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D0" w:rsidRPr="00FA25D0" w:rsidRDefault="00FA25D0" w:rsidP="00FA25D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 </w:t>
      </w:r>
      <w:r w:rsidRPr="00FA25D0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>"This is What Inclusion Looks Like" Campaign</w:t>
      </w:r>
    </w:p>
    <w:p w:rsidR="00FA25D0" w:rsidRPr="00FA25D0" w:rsidRDefault="00FA25D0" w:rsidP="00FA25D0">
      <w:pPr>
        <w:spacing w:beforeAutospacing="1" w:after="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>
        <w:rPr>
          <w:rFonts w:ascii="Helvetica" w:eastAsia="Times New Roman" w:hAnsi="Helvetica" w:cs="Helvetica"/>
          <w:color w:val="666666"/>
          <w:sz w:val="30"/>
          <w:szCs w:val="30"/>
        </w:rPr>
        <w:t xml:space="preserve">  </w:t>
      </w:r>
      <w:r>
        <w:rPr>
          <w:rFonts w:ascii="Helvetica" w:eastAsia="Times New Roman" w:hAnsi="Helvetica" w:cs="Helvetica"/>
          <w:noProof/>
          <w:color w:val="666666"/>
          <w:sz w:val="30"/>
          <w:szCs w:val="30"/>
        </w:rPr>
        <w:drawing>
          <wp:inline distT="0" distB="0" distL="0" distR="0">
            <wp:extent cx="5683604" cy="2249899"/>
            <wp:effectExtent l="19050" t="0" r="0" b="0"/>
            <wp:docPr id="1" name="Picture 1" descr="what inclusion looks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nclusion looks lik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676" cy="224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5D0" w:rsidRPr="00FA25D0" w:rsidRDefault="00FA25D0" w:rsidP="00FA25D0">
      <w:pPr>
        <w:spacing w:before="100" w:beforeAutospacing="1" w:after="100" w:afterAutospacing="1" w:line="486" w:lineRule="atLeast"/>
        <w:jc w:val="center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Imagine what the world would look like if EVERYONE truly belonged?</w:t>
      </w:r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r w:rsidRPr="00FA25D0">
        <w:rPr>
          <w:rFonts w:ascii="Helvetica" w:eastAsia="Times New Roman" w:hAnsi="Helvetica" w:cs="Helvetica"/>
          <w:i/>
          <w:iCs/>
          <w:color w:val="666666"/>
          <w:sz w:val="30"/>
        </w:rPr>
        <w:t>This Is What Inclusion Looks Like</w:t>
      </w:r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is a campaign created for you to tell your story! This interactive campaign invites the TASH community to share their experiences of inclusion through stories, images, video, quotes, etc. Do you have a story to share? Learn how you can join the campaign below.</w:t>
      </w:r>
    </w:p>
    <w:p w:rsidR="00FA25D0" w:rsidRPr="00FA25D0" w:rsidRDefault="00FA25D0" w:rsidP="00FA25D0">
      <w:p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>How to join the campaign on Twitter?</w:t>
      </w:r>
    </w:p>
    <w:p w:rsidR="00FA25D0" w:rsidRPr="00FA25D0" w:rsidRDefault="00FA25D0" w:rsidP="00FA25D0">
      <w:pPr>
        <w:numPr>
          <w:ilvl w:val="0"/>
          <w:numId w:val="1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Follow</w:t>
      </w:r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hyperlink r:id="rId8" w:history="1">
        <w:r w:rsidRPr="00FA25D0">
          <w:rPr>
            <w:rFonts w:ascii="Helvetica" w:eastAsia="Times New Roman" w:hAnsi="Helvetica" w:cs="Helvetica"/>
            <w:color w:val="F15123"/>
            <w:sz w:val="30"/>
            <w:u w:val="single"/>
          </w:rPr>
          <w:t>@</w:t>
        </w:r>
        <w:proofErr w:type="spellStart"/>
        <w:r w:rsidRPr="00FA25D0">
          <w:rPr>
            <w:rFonts w:ascii="Helvetica" w:eastAsia="Times New Roman" w:hAnsi="Helvetica" w:cs="Helvetica"/>
            <w:color w:val="F15123"/>
            <w:sz w:val="30"/>
            <w:u w:val="single"/>
          </w:rPr>
          <w:t>TASHtweet</w:t>
        </w:r>
        <w:proofErr w:type="spellEnd"/>
      </w:hyperlink>
    </w:p>
    <w:p w:rsidR="00FA25D0" w:rsidRPr="00FA25D0" w:rsidRDefault="00FA25D0" w:rsidP="00FA25D0">
      <w:pPr>
        <w:numPr>
          <w:ilvl w:val="0"/>
          <w:numId w:val="1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Post a photo/video that shows your idea of an inclusive world</w:t>
      </w:r>
    </w:p>
    <w:p w:rsidR="00FA25D0" w:rsidRPr="00FA25D0" w:rsidRDefault="00FA25D0" w:rsidP="00FA25D0">
      <w:pPr>
        <w:numPr>
          <w:ilvl w:val="0"/>
          <w:numId w:val="1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Use the 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hashtag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hyperlink r:id="rId9" w:history="1">
        <w:r w:rsidRPr="00FA25D0">
          <w:rPr>
            <w:rFonts w:ascii="Helvetica" w:eastAsia="Times New Roman" w:hAnsi="Helvetica" w:cs="Helvetica"/>
            <w:color w:val="F15123"/>
            <w:sz w:val="30"/>
            <w:u w:val="single"/>
          </w:rPr>
          <w:t>#</w:t>
        </w:r>
        <w:proofErr w:type="spellStart"/>
        <w:r w:rsidRPr="00FA25D0">
          <w:rPr>
            <w:rFonts w:ascii="Helvetica" w:eastAsia="Times New Roman" w:hAnsi="Helvetica" w:cs="Helvetica"/>
            <w:color w:val="F15123"/>
            <w:sz w:val="30"/>
            <w:u w:val="single"/>
          </w:rPr>
          <w:t>WhatInclusionLooksLike</w:t>
        </w:r>
        <w:proofErr w:type="spellEnd"/>
      </w:hyperlink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within your tweet</w:t>
      </w:r>
    </w:p>
    <w:p w:rsidR="00FA25D0" w:rsidRPr="00FA25D0" w:rsidRDefault="00FA25D0" w:rsidP="00FA25D0">
      <w:pPr>
        <w:spacing w:after="0" w:line="486" w:lineRule="atLeast"/>
        <w:jc w:val="center"/>
        <w:rPr>
          <w:rFonts w:ascii="Helvetica" w:eastAsia="Times New Roman" w:hAnsi="Helvetica" w:cs="Helvetica"/>
          <w:color w:val="666666"/>
          <w:sz w:val="30"/>
          <w:szCs w:val="30"/>
        </w:rPr>
      </w:pPr>
      <w:hyperlink r:id="rId10" w:history="1">
        <w:r w:rsidRPr="00FA25D0">
          <w:rPr>
            <w:rFonts w:ascii="Helvetica" w:eastAsia="Times New Roman" w:hAnsi="Helvetica" w:cs="Helvetica"/>
            <w:color w:val="FFFFFF"/>
            <w:sz w:val="30"/>
            <w:u w:val="single"/>
          </w:rPr>
          <w:t>Check out our Twitter chat recap</w:t>
        </w:r>
      </w:hyperlink>
    </w:p>
    <w:p w:rsidR="00FA25D0" w:rsidRPr="00FA25D0" w:rsidRDefault="00FA25D0" w:rsidP="00FA25D0">
      <w:pPr>
        <w:spacing w:after="0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br/>
      </w:r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 xml:space="preserve">How to join the campaign on </w:t>
      </w:r>
      <w:proofErr w:type="spellStart"/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>Facebook</w:t>
      </w:r>
      <w:proofErr w:type="spellEnd"/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>?</w:t>
      </w:r>
    </w:p>
    <w:p w:rsidR="00FA25D0" w:rsidRPr="00FA25D0" w:rsidRDefault="00FA25D0" w:rsidP="00FA25D0">
      <w:pPr>
        <w:numPr>
          <w:ilvl w:val="0"/>
          <w:numId w:val="2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Follow</w:t>
      </w:r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fldChar w:fldCharType="begin"/>
      </w: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instrText xml:space="preserve"> HYPERLINK "https://www.facebook.com/TASHORG/" </w:instrText>
      </w: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fldChar w:fldCharType="separate"/>
      </w:r>
      <w:r w:rsidRPr="00FA25D0">
        <w:rPr>
          <w:rFonts w:ascii="Helvetica" w:eastAsia="Times New Roman" w:hAnsi="Helvetica" w:cs="Helvetica"/>
          <w:color w:val="F15123"/>
          <w:sz w:val="30"/>
          <w:u w:val="single"/>
        </w:rPr>
        <w:t>tashorg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fldChar w:fldCharType="end"/>
      </w:r>
    </w:p>
    <w:p w:rsidR="00FA25D0" w:rsidRPr="00FA25D0" w:rsidRDefault="00FA25D0" w:rsidP="00FA25D0">
      <w:pPr>
        <w:numPr>
          <w:ilvl w:val="0"/>
          <w:numId w:val="2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lastRenderedPageBreak/>
        <w:t>Post a photo/video and share a story about your idea of an inclusive world</w:t>
      </w:r>
    </w:p>
    <w:p w:rsidR="00FA25D0" w:rsidRPr="00FA25D0" w:rsidRDefault="00FA25D0" w:rsidP="00FA25D0">
      <w:pPr>
        <w:numPr>
          <w:ilvl w:val="0"/>
          <w:numId w:val="2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Tag @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tashorg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 in your post</w:t>
      </w:r>
    </w:p>
    <w:p w:rsidR="00FA25D0" w:rsidRPr="00FA25D0" w:rsidRDefault="00FA25D0" w:rsidP="00FA25D0">
      <w:pPr>
        <w:numPr>
          <w:ilvl w:val="0"/>
          <w:numId w:val="2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Use the 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hashtag#WhatInclusionLooksLike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 within your post</w:t>
      </w:r>
    </w:p>
    <w:p w:rsidR="00FA25D0" w:rsidRPr="00FA25D0" w:rsidRDefault="00FA25D0" w:rsidP="00FA25D0">
      <w:p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 xml:space="preserve">How to join the campaign on </w:t>
      </w:r>
      <w:proofErr w:type="spellStart"/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>Instagram</w:t>
      </w:r>
      <w:proofErr w:type="spellEnd"/>
      <w:r w:rsidRPr="00FA25D0">
        <w:rPr>
          <w:rFonts w:ascii="Helvetica" w:eastAsia="Times New Roman" w:hAnsi="Helvetica" w:cs="Helvetica"/>
          <w:b/>
          <w:bCs/>
          <w:color w:val="666666"/>
          <w:sz w:val="30"/>
        </w:rPr>
        <w:t>?</w:t>
      </w:r>
    </w:p>
    <w:p w:rsidR="00FA25D0" w:rsidRPr="00FA25D0" w:rsidRDefault="00FA25D0" w:rsidP="00FA25D0">
      <w:pPr>
        <w:numPr>
          <w:ilvl w:val="0"/>
          <w:numId w:val="3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Follow</w:t>
      </w:r>
      <w:r w:rsidRPr="00FA25D0">
        <w:rPr>
          <w:rFonts w:ascii="Helvetica" w:eastAsia="Times New Roman" w:hAnsi="Helvetica" w:cs="Helvetica"/>
          <w:color w:val="666666"/>
          <w:sz w:val="30"/>
        </w:rPr>
        <w:t> 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fldChar w:fldCharType="begin"/>
      </w: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instrText xml:space="preserve"> HYPERLINK "https://www.instagram.com/tashorg/" </w:instrText>
      </w: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fldChar w:fldCharType="separate"/>
      </w:r>
      <w:r w:rsidRPr="00FA25D0">
        <w:rPr>
          <w:rFonts w:ascii="Helvetica" w:eastAsia="Times New Roman" w:hAnsi="Helvetica" w:cs="Helvetica"/>
          <w:color w:val="F15123"/>
          <w:sz w:val="30"/>
          <w:u w:val="single"/>
        </w:rPr>
        <w:t>tashorg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fldChar w:fldCharType="end"/>
      </w:r>
    </w:p>
    <w:p w:rsidR="00FA25D0" w:rsidRPr="00FA25D0" w:rsidRDefault="00FA25D0" w:rsidP="00FA25D0">
      <w:pPr>
        <w:numPr>
          <w:ilvl w:val="0"/>
          <w:numId w:val="3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Post a photo/video and share a story about your idea of an inclusive world</w:t>
      </w:r>
    </w:p>
    <w:p w:rsidR="00FA25D0" w:rsidRPr="00FA25D0" w:rsidRDefault="00FA25D0" w:rsidP="00FA25D0">
      <w:pPr>
        <w:numPr>
          <w:ilvl w:val="0"/>
          <w:numId w:val="3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Tag @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tashorg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 in your post</w:t>
      </w:r>
    </w:p>
    <w:p w:rsidR="00FA25D0" w:rsidRPr="00FA25D0" w:rsidRDefault="00FA25D0" w:rsidP="00FA25D0">
      <w:pPr>
        <w:numPr>
          <w:ilvl w:val="0"/>
          <w:numId w:val="3"/>
        </w:num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Use the </w:t>
      </w:r>
      <w:proofErr w:type="spellStart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hashtag#WhatInclusionLooksLike</w:t>
      </w:r>
      <w:proofErr w:type="spellEnd"/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 xml:space="preserve"> within your post</w:t>
      </w:r>
    </w:p>
    <w:p w:rsidR="00FA25D0" w:rsidRPr="00FA25D0" w:rsidRDefault="00FA25D0" w:rsidP="00FA25D0">
      <w:pPr>
        <w:spacing w:after="0" w:line="486" w:lineRule="atLeast"/>
        <w:jc w:val="center"/>
        <w:rPr>
          <w:rFonts w:ascii="Helvetica" w:eastAsia="Times New Roman" w:hAnsi="Helvetica" w:cs="Helvetica"/>
          <w:color w:val="666666"/>
          <w:sz w:val="30"/>
          <w:szCs w:val="30"/>
        </w:rPr>
      </w:pPr>
      <w:hyperlink r:id="rId11" w:history="1">
        <w:r w:rsidRPr="00FA25D0">
          <w:rPr>
            <w:rFonts w:ascii="Helvetica" w:eastAsia="Times New Roman" w:hAnsi="Helvetica" w:cs="Helvetica"/>
            <w:color w:val="FFFFFF"/>
            <w:sz w:val="30"/>
            <w:u w:val="single"/>
          </w:rPr>
          <w:t>Check Out Our Stories of Inclusion</w:t>
        </w:r>
      </w:hyperlink>
    </w:p>
    <w:p w:rsidR="00FA25D0" w:rsidRPr="00FA25D0" w:rsidRDefault="00FA25D0" w:rsidP="00FA25D0">
      <w:pPr>
        <w:spacing w:after="0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color w:val="666666"/>
          <w:sz w:val="30"/>
          <w:szCs w:val="30"/>
        </w:rPr>
        <w:t> </w:t>
      </w:r>
    </w:p>
    <w:p w:rsidR="00FA25D0" w:rsidRPr="00FA25D0" w:rsidRDefault="00FA25D0" w:rsidP="00FA25D0">
      <w:pPr>
        <w:spacing w:before="100" w:beforeAutospacing="1" w:after="100" w:afterAutospacing="1" w:line="486" w:lineRule="atLeast"/>
        <w:rPr>
          <w:rFonts w:ascii="Helvetica" w:eastAsia="Times New Roman" w:hAnsi="Helvetica" w:cs="Helvetica"/>
          <w:color w:val="666666"/>
          <w:sz w:val="30"/>
          <w:szCs w:val="30"/>
        </w:rPr>
      </w:pPr>
      <w:r w:rsidRPr="00FA25D0">
        <w:rPr>
          <w:rFonts w:ascii="Helvetica" w:eastAsia="Times New Roman" w:hAnsi="Helvetica" w:cs="Helvetica"/>
          <w:i/>
          <w:iCs/>
          <w:color w:val="666666"/>
          <w:sz w:val="30"/>
        </w:rPr>
        <w:t>Do you have a story to share? Email </w:t>
      </w:r>
      <w:hyperlink r:id="rId12" w:history="1">
        <w:r w:rsidRPr="00FA25D0">
          <w:rPr>
            <w:rFonts w:ascii="Helvetica" w:eastAsia="Times New Roman" w:hAnsi="Helvetica" w:cs="Helvetica"/>
            <w:i/>
            <w:iCs/>
            <w:color w:val="F15123"/>
            <w:sz w:val="30"/>
            <w:u w:val="single"/>
          </w:rPr>
          <w:t>balvare@tash.org</w:t>
        </w:r>
      </w:hyperlink>
      <w:r w:rsidRPr="00FA25D0">
        <w:rPr>
          <w:rFonts w:ascii="Helvetica" w:eastAsia="Times New Roman" w:hAnsi="Helvetica" w:cs="Helvetica"/>
          <w:i/>
          <w:iCs/>
          <w:color w:val="666666"/>
          <w:sz w:val="30"/>
        </w:rPr>
        <w:t> to submit your story. Stories must be 300-400 words, submitted as a Word document, and are subject to approval and editing.</w:t>
      </w:r>
    </w:p>
    <w:p w:rsidR="003B577F" w:rsidRDefault="003B577F"/>
    <w:sectPr w:rsidR="003B577F" w:rsidSect="00927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F5" w:rsidRDefault="00AF5CF5" w:rsidP="00FA25D0">
      <w:pPr>
        <w:spacing w:after="0" w:line="240" w:lineRule="auto"/>
      </w:pPr>
      <w:r>
        <w:separator/>
      </w:r>
    </w:p>
  </w:endnote>
  <w:endnote w:type="continuationSeparator" w:id="0">
    <w:p w:rsidR="00AF5CF5" w:rsidRDefault="00AF5CF5" w:rsidP="00FA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F5" w:rsidRDefault="00AF5CF5" w:rsidP="00FA25D0">
      <w:pPr>
        <w:spacing w:after="0" w:line="240" w:lineRule="auto"/>
      </w:pPr>
      <w:r>
        <w:separator/>
      </w:r>
    </w:p>
  </w:footnote>
  <w:footnote w:type="continuationSeparator" w:id="0">
    <w:p w:rsidR="00AF5CF5" w:rsidRDefault="00AF5CF5" w:rsidP="00FA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451"/>
    <w:multiLevelType w:val="multilevel"/>
    <w:tmpl w:val="1248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A0D6E"/>
    <w:multiLevelType w:val="multilevel"/>
    <w:tmpl w:val="BCF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64317"/>
    <w:multiLevelType w:val="multilevel"/>
    <w:tmpl w:val="23FA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25D0"/>
    <w:rsid w:val="00205E15"/>
    <w:rsid w:val="003B577F"/>
    <w:rsid w:val="00927E99"/>
    <w:rsid w:val="00AF5CF5"/>
    <w:rsid w:val="00FA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E99"/>
  </w:style>
  <w:style w:type="paragraph" w:styleId="Heading1">
    <w:name w:val="heading 1"/>
    <w:basedOn w:val="Normal"/>
    <w:link w:val="Heading1Char"/>
    <w:uiPriority w:val="9"/>
    <w:qFormat/>
    <w:rsid w:val="00FA2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5D0"/>
  </w:style>
  <w:style w:type="paragraph" w:styleId="Footer">
    <w:name w:val="footer"/>
    <w:basedOn w:val="Normal"/>
    <w:link w:val="FooterChar"/>
    <w:uiPriority w:val="99"/>
    <w:semiHidden/>
    <w:unhideWhenUsed/>
    <w:rsid w:val="00FA2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5D0"/>
  </w:style>
  <w:style w:type="character" w:customStyle="1" w:styleId="Heading1Char">
    <w:name w:val="Heading 1 Char"/>
    <w:basedOn w:val="DefaultParagraphFont"/>
    <w:link w:val="Heading1"/>
    <w:uiPriority w:val="9"/>
    <w:rsid w:val="00FA2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25D0"/>
  </w:style>
  <w:style w:type="character" w:styleId="Emphasis">
    <w:name w:val="Emphasis"/>
    <w:basedOn w:val="DefaultParagraphFont"/>
    <w:uiPriority w:val="20"/>
    <w:qFormat/>
    <w:rsid w:val="00FA25D0"/>
    <w:rPr>
      <w:i/>
      <w:iCs/>
    </w:rPr>
  </w:style>
  <w:style w:type="character" w:styleId="Strong">
    <w:name w:val="Strong"/>
    <w:basedOn w:val="DefaultParagraphFont"/>
    <w:uiPriority w:val="22"/>
    <w:qFormat/>
    <w:rsid w:val="00FA25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25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ASHtwe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lvare@tas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sh.org/blog/category/whatinclusionlookslik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ash.org/blog/2016/03/24/whatinclusionlookslike-twitter-chat-rec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earch?q=%23WhatInclusionLooksLike&amp;src=typ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Tierney</dc:creator>
  <cp:lastModifiedBy>Ellen Tierney</cp:lastModifiedBy>
  <cp:revision>1</cp:revision>
  <dcterms:created xsi:type="dcterms:W3CDTF">2016-09-07T04:37:00Z</dcterms:created>
  <dcterms:modified xsi:type="dcterms:W3CDTF">2016-09-07T04:42:00Z</dcterms:modified>
</cp:coreProperties>
</file>