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A4" w:rsidRDefault="00D801A4">
      <w:pPr>
        <w:jc w:val="center"/>
        <w:rPr>
          <w:rFonts w:ascii="Century Gothic" w:hAnsi="Century Gothic" w:cs="Century Gothic"/>
          <w:b/>
          <w:bCs/>
          <w:sz w:val="40"/>
          <w:szCs w:val="40"/>
        </w:rPr>
      </w:pPr>
      <w:bookmarkStart w:id="0" w:name="_GoBack"/>
      <w:bookmarkEnd w:id="0"/>
      <w:r>
        <w:rPr>
          <w:rFonts w:ascii="Century Gothic" w:hAnsi="Century Gothic" w:cs="Century Gothic"/>
          <w:b/>
          <w:bCs/>
          <w:i/>
          <w:iCs/>
          <w:sz w:val="40"/>
          <w:szCs w:val="40"/>
          <w:u w:val="single"/>
        </w:rPr>
        <w:t>Sculpture</w:t>
      </w:r>
      <w:r>
        <w:rPr>
          <w:rFonts w:ascii="Century Gothic" w:hAnsi="Century Gothic" w:cs="Century Gothic"/>
          <w:b/>
          <w:bCs/>
          <w:sz w:val="40"/>
          <w:szCs w:val="40"/>
        </w:rPr>
        <w:t xml:space="preserve"> New Hope 2017</w:t>
      </w:r>
    </w:p>
    <w:p w:rsidR="00D801A4" w:rsidRDefault="00D801A4">
      <w:pPr>
        <w:jc w:val="center"/>
        <w:rPr>
          <w:rFonts w:ascii="Century Gothic" w:hAnsi="Century Gothic" w:cs="Century Gothic"/>
          <w:b/>
          <w:bCs/>
          <w:sz w:val="44"/>
          <w:szCs w:val="44"/>
        </w:rPr>
      </w:pPr>
      <w:r>
        <w:rPr>
          <w:rFonts w:ascii="Century Gothic" w:hAnsi="Century Gothic" w:cs="Century Gothic"/>
          <w:b/>
          <w:bCs/>
          <w:sz w:val="44"/>
          <w:szCs w:val="44"/>
        </w:rPr>
        <w:t xml:space="preserve">Indoor Exhibit Application </w:t>
      </w:r>
    </w:p>
    <w:p w:rsidR="00D801A4" w:rsidRDefault="00D801A4">
      <w:pPr>
        <w:spacing w:line="215" w:lineRule="auto"/>
        <w:rPr>
          <w:rFonts w:ascii="Century Gothic" w:hAnsi="Century Gothic" w:cs="Century Gothic"/>
          <w:i/>
          <w:iCs/>
          <w:sz w:val="24"/>
          <w:szCs w:val="24"/>
        </w:rPr>
      </w:pPr>
      <w:r>
        <w:rPr>
          <w:rFonts w:ascii="Century Gothic" w:hAnsi="Century Gothic" w:cs="Century Gothic"/>
          <w:i/>
          <w:iCs/>
          <w:sz w:val="24"/>
          <w:szCs w:val="24"/>
        </w:rPr>
        <w:t xml:space="preserve">Located between New York and Philadelphia and 20 minutes from Princeton, New Jersey, New Hope remains a major international arts destination.  On any given </w:t>
      </w:r>
      <w:proofErr w:type="gramStart"/>
      <w:r>
        <w:rPr>
          <w:rFonts w:ascii="Century Gothic" w:hAnsi="Century Gothic" w:cs="Century Gothic"/>
          <w:i/>
          <w:iCs/>
          <w:sz w:val="24"/>
          <w:szCs w:val="24"/>
        </w:rPr>
        <w:t>summer  weekend</w:t>
      </w:r>
      <w:proofErr w:type="gramEnd"/>
      <w:r>
        <w:rPr>
          <w:rFonts w:ascii="Century Gothic" w:hAnsi="Century Gothic" w:cs="Century Gothic"/>
          <w:i/>
          <w:iCs/>
          <w:sz w:val="24"/>
          <w:szCs w:val="24"/>
        </w:rPr>
        <w:t xml:space="preserve"> as many </w:t>
      </w:r>
    </w:p>
    <w:p w:rsidR="00D801A4" w:rsidRDefault="00D801A4">
      <w:pPr>
        <w:spacing w:line="215" w:lineRule="auto"/>
        <w:rPr>
          <w:rFonts w:ascii="Century Gothic" w:hAnsi="Century Gothic" w:cs="Century Gothic"/>
          <w:i/>
          <w:iCs/>
          <w:sz w:val="24"/>
          <w:szCs w:val="24"/>
        </w:rPr>
      </w:pPr>
      <w:proofErr w:type="gramStart"/>
      <w:r>
        <w:rPr>
          <w:rFonts w:ascii="Century Gothic" w:hAnsi="Century Gothic" w:cs="Century Gothic"/>
          <w:i/>
          <w:iCs/>
          <w:sz w:val="24"/>
          <w:szCs w:val="24"/>
        </w:rPr>
        <w:t>as</w:t>
      </w:r>
      <w:proofErr w:type="gramEnd"/>
      <w:r>
        <w:rPr>
          <w:rFonts w:ascii="Century Gothic" w:hAnsi="Century Gothic" w:cs="Century Gothic"/>
          <w:i/>
          <w:iCs/>
          <w:sz w:val="24"/>
          <w:szCs w:val="24"/>
        </w:rPr>
        <w:t xml:space="preserve"> 2000 visitors travel to the very cosmopolitan river side community  to enjoy its antiques, ART and fine dining.</w:t>
      </w:r>
    </w:p>
    <w:p w:rsidR="00D801A4" w:rsidRDefault="00D801A4">
      <w:pPr>
        <w:spacing w:line="215" w:lineRule="auto"/>
        <w:rPr>
          <w:rFonts w:ascii="Century Gothic" w:hAnsi="Century Gothic" w:cs="Century Gothic"/>
          <w:b/>
          <w:bCs/>
          <w:sz w:val="12"/>
          <w:szCs w:val="12"/>
        </w:rPr>
      </w:pPr>
    </w:p>
    <w:p w:rsidR="00D801A4" w:rsidRDefault="00D801A4">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 xml:space="preserve">The exhibition is open to sculptors working in all media to create 3-dimensional  </w:t>
      </w:r>
    </w:p>
    <w:p w:rsidR="00D801A4" w:rsidRDefault="00D801A4">
      <w:pPr>
        <w:spacing w:line="215" w:lineRule="auto"/>
        <w:rPr>
          <w:rFonts w:ascii="Century Gothic" w:hAnsi="Century Gothic" w:cs="Century Gothic"/>
          <w:sz w:val="24"/>
          <w:szCs w:val="24"/>
        </w:rPr>
      </w:pPr>
      <w:proofErr w:type="gramStart"/>
      <w:r>
        <w:rPr>
          <w:rFonts w:ascii="Century Gothic" w:hAnsi="Century Gothic" w:cs="Century Gothic"/>
          <w:sz w:val="24"/>
          <w:szCs w:val="24"/>
        </w:rPr>
        <w:t>works</w:t>
      </w:r>
      <w:proofErr w:type="gramEnd"/>
      <w:r>
        <w:rPr>
          <w:rFonts w:ascii="Century Gothic" w:hAnsi="Century Gothic" w:cs="Century Gothic"/>
          <w:sz w:val="24"/>
          <w:szCs w:val="24"/>
        </w:rPr>
        <w:t xml:space="preserve"> of art.  Site specific and innovative works are welcome.  All works must be for sale or  </w:t>
      </w:r>
    </w:p>
    <w:p w:rsidR="00D801A4" w:rsidRDefault="00D801A4">
      <w:pPr>
        <w:spacing w:line="215" w:lineRule="auto"/>
        <w:rPr>
          <w:rFonts w:ascii="Century Gothic" w:hAnsi="Century Gothic" w:cs="Century Gothic"/>
          <w:sz w:val="24"/>
          <w:szCs w:val="24"/>
        </w:rPr>
      </w:pPr>
      <w:proofErr w:type="gramStart"/>
      <w:r>
        <w:rPr>
          <w:rFonts w:ascii="Century Gothic" w:hAnsi="Century Gothic" w:cs="Century Gothic"/>
          <w:sz w:val="24"/>
          <w:szCs w:val="24"/>
        </w:rPr>
        <w:t>available</w:t>
      </w:r>
      <w:proofErr w:type="gramEnd"/>
      <w:r>
        <w:rPr>
          <w:rFonts w:ascii="Century Gothic" w:hAnsi="Century Gothic" w:cs="Century Gothic"/>
          <w:sz w:val="24"/>
          <w:szCs w:val="24"/>
        </w:rPr>
        <w:t xml:space="preserv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retains 35% commission on all sales.</w:t>
      </w:r>
    </w:p>
    <w:p w:rsidR="00D801A4" w:rsidRDefault="00D801A4">
      <w:pPr>
        <w:spacing w:line="215" w:lineRule="auto"/>
        <w:rPr>
          <w:rFonts w:ascii="Century Gothic" w:hAnsi="Century Gothic" w:cs="Century Gothic"/>
          <w:b/>
          <w:bCs/>
          <w:sz w:val="24"/>
          <w:szCs w:val="24"/>
        </w:rPr>
      </w:pPr>
    </w:p>
    <w:p w:rsidR="00D801A4" w:rsidRDefault="00D801A4">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The Selection Committee meets in March to review submissions.  All works are judged in a blind jury process.  Jurors consider works based on artistic excellence and aesthetic vision.  Artists will be notified by email.  We will not be able to accommodate inquirers regarding Selection Committee decisions.</w:t>
      </w:r>
    </w:p>
    <w:p w:rsidR="00D801A4" w:rsidRDefault="00D801A4">
      <w:pPr>
        <w:spacing w:line="215" w:lineRule="auto"/>
        <w:rPr>
          <w:rFonts w:ascii="Century Gothic" w:hAnsi="Century Gothic" w:cs="Century Gothic"/>
          <w:b/>
          <w:bCs/>
          <w:sz w:val="24"/>
          <w:szCs w:val="24"/>
        </w:rPr>
      </w:pPr>
    </w:p>
    <w:p w:rsidR="00D801A4" w:rsidRDefault="00D801A4">
      <w:pPr>
        <w:spacing w:line="215" w:lineRule="auto"/>
        <w:rPr>
          <w:rFonts w:ascii="Century Gothic" w:hAnsi="Century Gothic" w:cs="Century Gothic"/>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 xml:space="preserve">Each application must be accompanied by a $25 non-refundable </w:t>
      </w:r>
    </w:p>
    <w:p w:rsidR="00D801A4" w:rsidRDefault="00D801A4">
      <w:pPr>
        <w:spacing w:line="215" w:lineRule="auto"/>
        <w:rPr>
          <w:rFonts w:ascii="Century Gothic" w:hAnsi="Century Gothic" w:cs="Century Gothic"/>
          <w:i/>
          <w:iCs/>
          <w:sz w:val="24"/>
          <w:szCs w:val="24"/>
        </w:rPr>
      </w:pPr>
      <w:proofErr w:type="gramStart"/>
      <w:r>
        <w:rPr>
          <w:rFonts w:ascii="Century Gothic" w:hAnsi="Century Gothic" w:cs="Century Gothic"/>
          <w:sz w:val="24"/>
          <w:szCs w:val="24"/>
        </w:rPr>
        <w:t>application</w:t>
      </w:r>
      <w:proofErr w:type="gramEnd"/>
      <w:r>
        <w:rPr>
          <w:rFonts w:ascii="Century Gothic" w:hAnsi="Century Gothic" w:cs="Century Gothic"/>
          <w:sz w:val="24"/>
          <w:szCs w:val="24"/>
        </w:rPr>
        <w:t xml:space="preserve"> fee for NHA Members ($35 for non-members).  Please make checks payable to </w:t>
      </w:r>
      <w:r>
        <w:rPr>
          <w:rFonts w:ascii="Century Gothic" w:hAnsi="Century Gothic" w:cs="Century Gothic"/>
          <w:i/>
          <w:iCs/>
          <w:sz w:val="24"/>
          <w:szCs w:val="24"/>
        </w:rPr>
        <w:t>New Hope Arts.</w:t>
      </w:r>
    </w:p>
    <w:p w:rsidR="00D801A4" w:rsidRDefault="00D801A4">
      <w:pPr>
        <w:spacing w:line="215" w:lineRule="auto"/>
        <w:rPr>
          <w:rFonts w:ascii="Century Gothic" w:hAnsi="Century Gothic" w:cs="Century Gothic"/>
          <w:b/>
          <w:bCs/>
          <w:sz w:val="24"/>
          <w:szCs w:val="24"/>
        </w:rPr>
      </w:pPr>
    </w:p>
    <w:p w:rsidR="00D801A4" w:rsidRDefault="00D801A4">
      <w:pPr>
        <w:spacing w:line="215" w:lineRule="auto"/>
        <w:rPr>
          <w:rFonts w:ascii="Century Gothic" w:hAnsi="Century Gothic" w:cs="Century Gothic"/>
          <w:sz w:val="24"/>
          <w:szCs w:val="24"/>
        </w:rPr>
      </w:pPr>
      <w:r>
        <w:rPr>
          <w:rFonts w:ascii="Century Gothic" w:hAnsi="Century Gothic" w:cs="Century Gothic"/>
          <w:b/>
          <w:bCs/>
          <w:sz w:val="24"/>
          <w:szCs w:val="24"/>
        </w:rPr>
        <w:t xml:space="preserve">Marketing: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actively markets the exhibition and the show is featured in regional publications and through the website, posters, signage, newsletters and thousands of announcements distributed throughout the region.  Posters and postcard invitations are made available to </w:t>
      </w:r>
    </w:p>
    <w:p w:rsidR="00D801A4" w:rsidRDefault="00D801A4">
      <w:pPr>
        <w:spacing w:line="215" w:lineRule="auto"/>
        <w:rPr>
          <w:rFonts w:ascii="Century Gothic" w:hAnsi="Century Gothic" w:cs="Century Gothic"/>
          <w:sz w:val="24"/>
          <w:szCs w:val="24"/>
        </w:rPr>
      </w:pPr>
      <w:proofErr w:type="gramStart"/>
      <w:r>
        <w:rPr>
          <w:rFonts w:ascii="Century Gothic" w:hAnsi="Century Gothic" w:cs="Century Gothic"/>
          <w:sz w:val="24"/>
          <w:szCs w:val="24"/>
        </w:rPr>
        <w:t>individual</w:t>
      </w:r>
      <w:proofErr w:type="gramEnd"/>
      <w:r>
        <w:rPr>
          <w:rFonts w:ascii="Century Gothic" w:hAnsi="Century Gothic" w:cs="Century Gothic"/>
          <w:sz w:val="24"/>
          <w:szCs w:val="24"/>
        </w:rPr>
        <w:t xml:space="preserve"> artists.</w:t>
      </w:r>
    </w:p>
    <w:p w:rsidR="00D801A4" w:rsidRDefault="00D801A4">
      <w:pPr>
        <w:spacing w:line="215" w:lineRule="auto"/>
        <w:rPr>
          <w:rFonts w:ascii="Century Gothic" w:hAnsi="Century Gothic" w:cs="Century Gothic"/>
          <w:b/>
          <w:bCs/>
          <w:sz w:val="24"/>
          <w:szCs w:val="24"/>
        </w:rPr>
      </w:pPr>
    </w:p>
    <w:p w:rsidR="00D801A4" w:rsidRDefault="00D801A4">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Submission:  </w:t>
      </w:r>
      <w:r>
        <w:rPr>
          <w:rFonts w:ascii="Century Gothic" w:hAnsi="Century Gothic" w:cs="Century Gothic"/>
          <w:sz w:val="24"/>
          <w:szCs w:val="24"/>
        </w:rPr>
        <w:t xml:space="preserve">Each artist may submit 5 pieces for consideration.  In addition to a primary image, artists may submit a second view or detail.  Artist may email applications w/ jpeg images to newhopeartsorg@gmail.com (send app. fee via mail), or mail applications w/ cd’s accompanied by an application form, current resume, artist statement and a check.  </w:t>
      </w:r>
      <w:r>
        <w:rPr>
          <w:rFonts w:ascii="Century Gothic" w:hAnsi="Century Gothic" w:cs="Century Gothic"/>
          <w:i/>
          <w:iCs/>
          <w:sz w:val="24"/>
          <w:szCs w:val="24"/>
        </w:rPr>
        <w:t xml:space="preserve">Deadline for </w:t>
      </w:r>
    </w:p>
    <w:p w:rsidR="00D801A4" w:rsidRDefault="00D801A4">
      <w:pPr>
        <w:spacing w:line="215" w:lineRule="auto"/>
        <w:rPr>
          <w:rFonts w:ascii="Century Gothic" w:hAnsi="Century Gothic" w:cs="Century Gothic"/>
          <w:i/>
          <w:iCs/>
          <w:sz w:val="24"/>
          <w:szCs w:val="24"/>
        </w:rPr>
      </w:pPr>
      <w:proofErr w:type="gramStart"/>
      <w:r>
        <w:rPr>
          <w:rFonts w:ascii="Century Gothic" w:hAnsi="Century Gothic" w:cs="Century Gothic"/>
          <w:i/>
          <w:iCs/>
          <w:sz w:val="24"/>
          <w:szCs w:val="24"/>
        </w:rPr>
        <w:t>entries</w:t>
      </w:r>
      <w:proofErr w:type="gramEnd"/>
      <w:r>
        <w:rPr>
          <w:rFonts w:ascii="Century Gothic" w:hAnsi="Century Gothic" w:cs="Century Gothic"/>
          <w:i/>
          <w:iCs/>
          <w:sz w:val="24"/>
          <w:szCs w:val="24"/>
        </w:rPr>
        <w:t xml:space="preserve"> is  May 1, 2017.  (</w:t>
      </w:r>
      <w:proofErr w:type="gramStart"/>
      <w:r>
        <w:rPr>
          <w:rFonts w:ascii="Century Gothic" w:hAnsi="Century Gothic" w:cs="Century Gothic"/>
          <w:i/>
          <w:iCs/>
          <w:sz w:val="24"/>
          <w:szCs w:val="24"/>
        </w:rPr>
        <w:t>mailing</w:t>
      </w:r>
      <w:proofErr w:type="gramEnd"/>
      <w:r>
        <w:rPr>
          <w:rFonts w:ascii="Century Gothic" w:hAnsi="Century Gothic" w:cs="Century Gothic"/>
          <w:i/>
          <w:iCs/>
          <w:sz w:val="24"/>
          <w:szCs w:val="24"/>
        </w:rPr>
        <w:t xml:space="preserve"> address:  2 Stockton Ave. New Hope, PA 18938)</w:t>
      </w:r>
    </w:p>
    <w:p w:rsidR="00D801A4" w:rsidRDefault="00D801A4">
      <w:pPr>
        <w:spacing w:line="215" w:lineRule="auto"/>
        <w:rPr>
          <w:rFonts w:ascii="Century Gothic" w:hAnsi="Century Gothic" w:cs="Century Gothic"/>
          <w:b/>
          <w:bCs/>
          <w:sz w:val="24"/>
          <w:szCs w:val="24"/>
        </w:rPr>
      </w:pPr>
    </w:p>
    <w:p w:rsidR="00D801A4" w:rsidRDefault="00D801A4">
      <w:pPr>
        <w:spacing w:line="215" w:lineRule="auto"/>
        <w:rPr>
          <w:rFonts w:ascii="Century Gothic" w:hAnsi="Century Gothic" w:cs="Century Gothic"/>
          <w:sz w:val="24"/>
          <w:szCs w:val="24"/>
        </w:rPr>
      </w:pPr>
      <w:r>
        <w:rPr>
          <w:rFonts w:ascii="Century Gothic" w:hAnsi="Century Gothic" w:cs="Century Gothic"/>
          <w:b/>
          <w:bCs/>
          <w:sz w:val="24"/>
          <w:szCs w:val="24"/>
        </w:rPr>
        <w:t>Image Identification:  THE ORDER OF IMAGES ON THE CD MUST CORRESPOND</w:t>
      </w:r>
      <w:r>
        <w:rPr>
          <w:rFonts w:ascii="Century Gothic" w:hAnsi="Century Gothic" w:cs="Century Gothic"/>
          <w:sz w:val="24"/>
          <w:szCs w:val="24"/>
        </w:rPr>
        <w:t xml:space="preserve"> to the list on the </w:t>
      </w:r>
    </w:p>
    <w:p w:rsidR="00D801A4" w:rsidRDefault="00D801A4">
      <w:pPr>
        <w:spacing w:line="215" w:lineRule="auto"/>
        <w:rPr>
          <w:rFonts w:ascii="Century Gothic" w:hAnsi="Century Gothic" w:cs="Century Gothic"/>
          <w:sz w:val="24"/>
          <w:szCs w:val="24"/>
        </w:rPr>
      </w:pPr>
      <w:proofErr w:type="gramStart"/>
      <w:r>
        <w:rPr>
          <w:rFonts w:ascii="Century Gothic" w:hAnsi="Century Gothic" w:cs="Century Gothic"/>
          <w:sz w:val="24"/>
          <w:szCs w:val="24"/>
        </w:rPr>
        <w:t>application</w:t>
      </w:r>
      <w:proofErr w:type="gramEnd"/>
      <w:r>
        <w:rPr>
          <w:rFonts w:ascii="Century Gothic" w:hAnsi="Century Gothic" w:cs="Century Gothic"/>
          <w:sz w:val="24"/>
          <w:szCs w:val="24"/>
        </w:rPr>
        <w:t>. Please do not include artist name on the image directly, but please label the CD.</w:t>
      </w:r>
    </w:p>
    <w:p w:rsidR="00D801A4" w:rsidRDefault="00D801A4">
      <w:pPr>
        <w:spacing w:line="215" w:lineRule="auto"/>
        <w:rPr>
          <w:rFonts w:ascii="Century Gothic" w:hAnsi="Century Gothic" w:cs="Century Gothic"/>
          <w:b/>
          <w:bCs/>
          <w:sz w:val="24"/>
          <w:szCs w:val="24"/>
        </w:rPr>
      </w:pPr>
    </w:p>
    <w:p w:rsidR="00D801A4" w:rsidRDefault="00D801A4">
      <w:pPr>
        <w:spacing w:line="215" w:lineRule="auto"/>
        <w:rPr>
          <w:rFonts w:ascii="Century Gothic" w:hAnsi="Century Gothic" w:cs="Century Gothic"/>
          <w:sz w:val="24"/>
          <w:szCs w:val="24"/>
        </w:rPr>
      </w:pPr>
      <w:r>
        <w:rPr>
          <w:rFonts w:ascii="Century Gothic" w:hAnsi="Century Gothic" w:cs="Century Gothic"/>
          <w:b/>
          <w:bCs/>
          <w:sz w:val="24"/>
          <w:szCs w:val="24"/>
        </w:rPr>
        <w:t xml:space="preserve">Return of the disks: </w:t>
      </w:r>
      <w:r>
        <w:rPr>
          <w:rFonts w:ascii="Century Gothic" w:hAnsi="Century Gothic" w:cs="Century Gothic"/>
          <w:sz w:val="24"/>
          <w:szCs w:val="24"/>
        </w:rPr>
        <w:t xml:space="preserve">All applications must include a SASE if the artist wants their disk/materials back.  Materials representing accepted work will be retained by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for publicity and </w:t>
      </w:r>
    </w:p>
    <w:p w:rsidR="00D801A4" w:rsidRDefault="00D801A4">
      <w:pPr>
        <w:spacing w:line="215" w:lineRule="auto"/>
        <w:rPr>
          <w:rFonts w:ascii="Century Gothic" w:hAnsi="Century Gothic" w:cs="Century Gothic"/>
          <w:sz w:val="24"/>
          <w:szCs w:val="24"/>
        </w:rPr>
      </w:pPr>
      <w:proofErr w:type="gramStart"/>
      <w:r>
        <w:rPr>
          <w:rFonts w:ascii="Century Gothic" w:hAnsi="Century Gothic" w:cs="Century Gothic"/>
          <w:sz w:val="24"/>
          <w:szCs w:val="24"/>
        </w:rPr>
        <w:lastRenderedPageBreak/>
        <w:t>marketing</w:t>
      </w:r>
      <w:proofErr w:type="gramEnd"/>
      <w:r>
        <w:rPr>
          <w:rFonts w:ascii="Century Gothic" w:hAnsi="Century Gothic" w:cs="Century Gothic"/>
          <w:sz w:val="24"/>
          <w:szCs w:val="24"/>
        </w:rPr>
        <w:t xml:space="preserve"> purposes.</w:t>
      </w:r>
    </w:p>
    <w:p w:rsidR="00D801A4" w:rsidRDefault="00D801A4">
      <w:pPr>
        <w:spacing w:line="215" w:lineRule="auto"/>
        <w:rPr>
          <w:rFonts w:ascii="Century Gothic" w:hAnsi="Century Gothic" w:cs="Century Gothic"/>
          <w:b/>
          <w:bCs/>
          <w:sz w:val="24"/>
          <w:szCs w:val="24"/>
        </w:rPr>
      </w:pPr>
    </w:p>
    <w:p w:rsidR="00D801A4" w:rsidRDefault="00D801A4">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 xml:space="preserve">Artists are responsible for delivering and picking up work.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can recommend </w:t>
      </w:r>
    </w:p>
    <w:p w:rsidR="00D801A4" w:rsidRDefault="00D801A4">
      <w:pPr>
        <w:spacing w:line="215" w:lineRule="auto"/>
        <w:rPr>
          <w:rFonts w:ascii="Century Gothic" w:hAnsi="Century Gothic" w:cs="Century Gothic"/>
          <w:sz w:val="24"/>
          <w:szCs w:val="24"/>
        </w:rPr>
      </w:pPr>
      <w:proofErr w:type="gramStart"/>
      <w:r>
        <w:rPr>
          <w:rFonts w:ascii="Century Gothic" w:hAnsi="Century Gothic" w:cs="Century Gothic"/>
          <w:sz w:val="24"/>
          <w:szCs w:val="24"/>
        </w:rPr>
        <w:t>qualified</w:t>
      </w:r>
      <w:proofErr w:type="gramEnd"/>
      <w:r>
        <w:rPr>
          <w:rFonts w:ascii="Century Gothic" w:hAnsi="Century Gothic" w:cs="Century Gothic"/>
          <w:sz w:val="24"/>
          <w:szCs w:val="24"/>
        </w:rPr>
        <w:t xml:space="preserve"> delivery experts.  Artists are also responsible for shipping fees to and from the exhibition.</w:t>
      </w:r>
    </w:p>
    <w:p w:rsidR="00D801A4" w:rsidRDefault="00D801A4">
      <w:pPr>
        <w:spacing w:line="215" w:lineRule="auto"/>
        <w:rPr>
          <w:rFonts w:ascii="Century Gothic" w:hAnsi="Century Gothic" w:cs="Century Gothic"/>
          <w:b/>
          <w:bCs/>
          <w:sz w:val="24"/>
          <w:szCs w:val="24"/>
        </w:rPr>
      </w:pPr>
    </w:p>
    <w:p w:rsidR="00D801A4" w:rsidRDefault="00D801A4">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 xml:space="preserve">While all reasonable care and precautions are taken in handling and installing </w:t>
      </w:r>
    </w:p>
    <w:p w:rsidR="00D801A4" w:rsidRDefault="00D801A4">
      <w:pPr>
        <w:spacing w:line="215" w:lineRule="auto"/>
        <w:jc w:val="both"/>
        <w:rPr>
          <w:rFonts w:ascii="Century Gothic" w:hAnsi="Century Gothic" w:cs="Century Gothic"/>
          <w:i/>
          <w:iCs/>
          <w:sz w:val="24"/>
          <w:szCs w:val="24"/>
        </w:rPr>
      </w:pPr>
      <w:proofErr w:type="gramStart"/>
      <w:r>
        <w:rPr>
          <w:rFonts w:ascii="Century Gothic" w:hAnsi="Century Gothic" w:cs="Century Gothic"/>
          <w:i/>
          <w:iCs/>
          <w:sz w:val="24"/>
          <w:szCs w:val="24"/>
        </w:rPr>
        <w:t>sculptures</w:t>
      </w:r>
      <w:proofErr w:type="gramEnd"/>
      <w:r>
        <w:rPr>
          <w:rFonts w:ascii="Century Gothic" w:hAnsi="Century Gothic" w:cs="Century Gothic"/>
          <w:i/>
          <w:iCs/>
          <w:sz w:val="24"/>
          <w:szCs w:val="24"/>
        </w:rPr>
        <w:t xml:space="preserve">, New Hope Arts will not be responsible for retail value replacement for any entry. </w:t>
      </w:r>
    </w:p>
    <w:p w:rsidR="00D801A4" w:rsidRDefault="00D801A4">
      <w:pPr>
        <w:spacing w:line="215" w:lineRule="auto"/>
        <w:jc w:val="both"/>
        <w:rPr>
          <w:rFonts w:ascii="Century Gothic" w:hAnsi="Century Gothic" w:cs="Century Gothic"/>
          <w:i/>
          <w:iCs/>
          <w:sz w:val="24"/>
          <w:szCs w:val="24"/>
        </w:rPr>
      </w:pPr>
      <w:r>
        <w:rPr>
          <w:rFonts w:ascii="Century Gothic" w:hAnsi="Century Gothic" w:cs="Century Gothic"/>
          <w:i/>
          <w:iCs/>
          <w:sz w:val="24"/>
          <w:szCs w:val="24"/>
        </w:rPr>
        <w:t xml:space="preserve">New Hope Arts advises all artists to insure their artwork. Participation in the exhibition entry </w:t>
      </w:r>
    </w:p>
    <w:p w:rsidR="00D801A4" w:rsidRDefault="00D801A4">
      <w:pPr>
        <w:spacing w:line="215" w:lineRule="auto"/>
        <w:jc w:val="both"/>
        <w:rPr>
          <w:rFonts w:ascii="Century Gothic" w:hAnsi="Century Gothic" w:cs="Century Gothic"/>
          <w:b/>
          <w:bCs/>
          <w:i/>
          <w:iCs/>
          <w:sz w:val="24"/>
          <w:szCs w:val="24"/>
        </w:rPr>
      </w:pPr>
      <w:proofErr w:type="gramStart"/>
      <w:r>
        <w:rPr>
          <w:rFonts w:ascii="Century Gothic" w:hAnsi="Century Gothic" w:cs="Century Gothic"/>
          <w:i/>
          <w:iCs/>
          <w:sz w:val="24"/>
          <w:szCs w:val="24"/>
        </w:rPr>
        <w:t>process</w:t>
      </w:r>
      <w:proofErr w:type="gramEnd"/>
      <w:r>
        <w:rPr>
          <w:rFonts w:ascii="Century Gothic" w:hAnsi="Century Gothic" w:cs="Century Gothic"/>
          <w:i/>
          <w:iCs/>
          <w:sz w:val="24"/>
          <w:szCs w:val="24"/>
        </w:rPr>
        <w:t xml:space="preserve"> constitutes an understanding and acceptance of the condition set forth.</w:t>
      </w:r>
    </w:p>
    <w:p w:rsidR="00D801A4" w:rsidRDefault="00D801A4">
      <w:pPr>
        <w:spacing w:line="215" w:lineRule="auto"/>
        <w:rPr>
          <w:rFonts w:ascii="Century Gothic" w:hAnsi="Century Gothic" w:cs="Century Gothic"/>
          <w:b/>
          <w:bCs/>
        </w:rPr>
      </w:pPr>
    </w:p>
    <w:p w:rsidR="00D801A4" w:rsidRDefault="00D801A4">
      <w:pPr>
        <w:spacing w:line="215" w:lineRule="auto"/>
        <w:rPr>
          <w:rFonts w:ascii="Century Gothic" w:hAnsi="Century Gothic" w:cs="Century Gothic"/>
          <w:b/>
          <w:bCs/>
          <w:sz w:val="22"/>
          <w:szCs w:val="22"/>
        </w:rPr>
      </w:pPr>
      <w:r>
        <w:rPr>
          <w:rFonts w:ascii="Century Gothic" w:hAnsi="Century Gothic" w:cs="Century Gothic"/>
          <w:b/>
          <w:bCs/>
          <w:sz w:val="22"/>
          <w:szCs w:val="22"/>
        </w:rPr>
        <w:t xml:space="preserve">JURORS:  Yvonne Love and Louise </w:t>
      </w:r>
      <w:proofErr w:type="spellStart"/>
      <w:r>
        <w:rPr>
          <w:rFonts w:ascii="Century Gothic" w:hAnsi="Century Gothic" w:cs="Century Gothic"/>
          <w:b/>
          <w:bCs/>
          <w:sz w:val="22"/>
          <w:szCs w:val="22"/>
        </w:rPr>
        <w:t>Feder</w:t>
      </w:r>
      <w:proofErr w:type="spellEnd"/>
    </w:p>
    <w:p w:rsidR="00D801A4" w:rsidRDefault="00D801A4">
      <w:pPr>
        <w:spacing w:line="215" w:lineRule="auto"/>
        <w:rPr>
          <w:rFonts w:ascii="Century Gothic" w:hAnsi="Century Gothic" w:cs="Century Gothic"/>
          <w:b/>
          <w:bCs/>
          <w:sz w:val="12"/>
          <w:szCs w:val="12"/>
        </w:rPr>
      </w:pPr>
    </w:p>
    <w:p w:rsidR="00D801A4" w:rsidRDefault="00D801A4">
      <w:pPr>
        <w:spacing w:line="215" w:lineRule="auto"/>
        <w:rPr>
          <w:rFonts w:ascii="Century Gothic" w:hAnsi="Century Gothic" w:cs="Century Gothic"/>
          <w:b/>
          <w:bCs/>
          <w:sz w:val="24"/>
          <w:szCs w:val="24"/>
        </w:rPr>
      </w:pPr>
      <w:r>
        <w:rPr>
          <w:rFonts w:ascii="Century Gothic" w:hAnsi="Century Gothic" w:cs="Century Gothic"/>
          <w:b/>
          <w:bCs/>
          <w:sz w:val="24"/>
          <w:szCs w:val="24"/>
        </w:rPr>
        <w:t>Exhibition Schedule:</w:t>
      </w:r>
    </w:p>
    <w:p w:rsidR="00D801A4" w:rsidRDefault="00D801A4">
      <w:pPr>
        <w:spacing w:line="215" w:lineRule="auto"/>
        <w:rPr>
          <w:rFonts w:ascii="Century Gothic" w:hAnsi="Century Gothic" w:cs="Century Gothic"/>
          <w:sz w:val="24"/>
          <w:szCs w:val="24"/>
        </w:rPr>
      </w:pPr>
      <w:r>
        <w:rPr>
          <w:rFonts w:ascii="Century Gothic" w:hAnsi="Century Gothic" w:cs="Century Gothic"/>
          <w:sz w:val="24"/>
          <w:szCs w:val="24"/>
        </w:rPr>
        <w:t>Application deadline:  at NHA on/by May 1, 2017</w:t>
      </w:r>
    </w:p>
    <w:p w:rsidR="00D801A4" w:rsidRDefault="00D801A4">
      <w:pPr>
        <w:spacing w:line="215" w:lineRule="auto"/>
        <w:rPr>
          <w:rFonts w:ascii="Century Gothic" w:hAnsi="Century Gothic" w:cs="Century Gothic"/>
          <w:sz w:val="24"/>
          <w:szCs w:val="24"/>
        </w:rPr>
      </w:pPr>
      <w:r>
        <w:rPr>
          <w:rFonts w:ascii="Century Gothic" w:hAnsi="Century Gothic" w:cs="Century Gothic"/>
          <w:sz w:val="24"/>
          <w:szCs w:val="24"/>
        </w:rPr>
        <w:t>Opening:   June 3, 2017 – 5-8pm.</w:t>
      </w:r>
    </w:p>
    <w:p w:rsidR="00D801A4" w:rsidRDefault="00D801A4">
      <w:pPr>
        <w:spacing w:line="215" w:lineRule="auto"/>
        <w:rPr>
          <w:rFonts w:ascii="Century Gothic" w:hAnsi="Century Gothic" w:cs="Century Gothic"/>
          <w:sz w:val="24"/>
          <w:szCs w:val="24"/>
        </w:rPr>
      </w:pPr>
      <w:r>
        <w:rPr>
          <w:rFonts w:ascii="Century Gothic" w:hAnsi="Century Gothic" w:cs="Century Gothic"/>
          <w:sz w:val="24"/>
          <w:szCs w:val="24"/>
        </w:rPr>
        <w:t>Exhibition:  June 3 – July 16, 2017</w:t>
      </w:r>
    </w:p>
    <w:p w:rsidR="00D801A4" w:rsidRDefault="00D801A4">
      <w:pPr>
        <w:spacing w:line="215" w:lineRule="auto"/>
        <w:rPr>
          <w:rFonts w:ascii="Century Gothic" w:hAnsi="Century Gothic" w:cs="Century Gothic"/>
          <w:sz w:val="24"/>
          <w:szCs w:val="24"/>
        </w:rPr>
      </w:pPr>
      <w:r>
        <w:rPr>
          <w:rFonts w:ascii="Century Gothic" w:hAnsi="Century Gothic" w:cs="Century Gothic"/>
          <w:sz w:val="24"/>
          <w:szCs w:val="24"/>
        </w:rPr>
        <w:t>Specific information about delivery and pick up will be included in acceptance notice.</w:t>
      </w:r>
    </w:p>
    <w:p w:rsidR="00D801A4" w:rsidRDefault="00D801A4">
      <w:pPr>
        <w:spacing w:line="215" w:lineRule="auto"/>
        <w:jc w:val="both"/>
        <w:rPr>
          <w:rFonts w:ascii="Century Gothic" w:hAnsi="Century Gothic" w:cs="Century Gothic"/>
          <w:i/>
          <w:iCs/>
        </w:rPr>
      </w:pPr>
      <w:r>
        <w:rPr>
          <w:rFonts w:ascii="Century Gothic" w:hAnsi="Century Gothic" w:cs="Century Gothic"/>
          <w:i/>
          <w:iCs/>
          <w:sz w:val="26"/>
          <w:szCs w:val="26"/>
        </w:rPr>
        <w:t xml:space="preserve">  </w:t>
      </w:r>
    </w:p>
    <w:p w:rsidR="00D801A4" w:rsidRDefault="00D801A4">
      <w:pPr>
        <w:spacing w:line="215" w:lineRule="auto"/>
        <w:rPr>
          <w:rFonts w:ascii="Arial" w:hAnsi="Arial" w:cs="Arial"/>
          <w:sz w:val="26"/>
          <w:szCs w:val="26"/>
        </w:rPr>
      </w:pPr>
      <w:r>
        <w:rPr>
          <w:rFonts w:ascii="Century Gothic" w:hAnsi="Century Gothic" w:cs="Century Gothic"/>
          <w:sz w:val="26"/>
          <w:szCs w:val="26"/>
        </w:rPr>
        <w:t xml:space="preserve">For more information: NHArtsChristine@comcast.net or </w:t>
      </w:r>
      <w:r>
        <w:rPr>
          <w:rFonts w:ascii="Century Gothic" w:hAnsi="Century Gothic" w:cs="Century Gothic"/>
          <w:sz w:val="24"/>
          <w:szCs w:val="24"/>
        </w:rPr>
        <w:t>215-862-9606</w:t>
      </w:r>
      <w:r>
        <w:rPr>
          <w:rFonts w:ascii="Century Gothic" w:hAnsi="Century Gothic" w:cs="Century Gothic"/>
          <w:sz w:val="26"/>
          <w:szCs w:val="26"/>
        </w:rPr>
        <w:t>.</w:t>
      </w:r>
      <w:r>
        <w:rPr>
          <w:rFonts w:ascii="Arial" w:hAnsi="Arial" w:cs="Arial"/>
          <w:sz w:val="26"/>
          <w:szCs w:val="26"/>
        </w:rPr>
        <w:t xml:space="preserve"> www.NewHopeArts.org</w:t>
      </w:r>
    </w:p>
    <w:p w:rsidR="00D801A4" w:rsidRDefault="00D801A4">
      <w:pPr>
        <w:spacing w:line="215" w:lineRule="auto"/>
        <w:jc w:val="both"/>
        <w:rPr>
          <w:rFonts w:ascii="Arial" w:hAnsi="Arial" w:cs="Arial"/>
          <w:b/>
          <w:bCs/>
        </w:rPr>
      </w:pPr>
    </w:p>
    <w:p w:rsidR="00D801A4" w:rsidRDefault="00D801A4">
      <w:pPr>
        <w:spacing w:line="215" w:lineRule="auto"/>
        <w:jc w:val="both"/>
        <w:rPr>
          <w:color w:val="auto"/>
          <w:kern w:val="0"/>
          <w:sz w:val="24"/>
          <w:szCs w:val="24"/>
        </w:rPr>
      </w:pPr>
      <w:r>
        <w:rPr>
          <w:rFonts w:ascii="Arial" w:hAnsi="Arial" w:cs="Arial"/>
          <w:b/>
          <w:bCs/>
          <w:sz w:val="22"/>
          <w:szCs w:val="22"/>
        </w:rPr>
        <w:t>Note:  THE 3000 sq. ft. SITE (with 16 ft. ceilings) ...IS SUITABLE FOR INSTALLATIONS AND LARGER WORKS but is on the SECOND floor and stairs are the only access.</w:t>
      </w:r>
    </w:p>
    <w:p w:rsidR="00D801A4" w:rsidRDefault="00D801A4">
      <w:pPr>
        <w:overflowPunct/>
        <w:rPr>
          <w:color w:val="auto"/>
          <w:kern w:val="0"/>
          <w:sz w:val="24"/>
          <w:szCs w:val="24"/>
        </w:rPr>
        <w:sectPr w:rsidR="00D801A4">
          <w:pgSz w:w="12240" w:h="15840"/>
          <w:pgMar w:top="1440" w:right="1440" w:bottom="1440" w:left="1440" w:header="720" w:footer="720" w:gutter="0"/>
          <w:cols w:space="720"/>
          <w:noEndnote/>
        </w:sectPr>
      </w:pPr>
    </w:p>
    <w:p w:rsidR="00D801A4" w:rsidRDefault="00D801A4">
      <w:pPr>
        <w:jc w:val="center"/>
        <w:rPr>
          <w:rFonts w:ascii="Arial" w:hAnsi="Arial" w:cs="Arial"/>
          <w:b/>
          <w:bCs/>
          <w:sz w:val="32"/>
          <w:szCs w:val="32"/>
        </w:rPr>
      </w:pPr>
      <w:r>
        <w:rPr>
          <w:rFonts w:ascii="Arial" w:hAnsi="Arial" w:cs="Arial"/>
          <w:b/>
          <w:bCs/>
          <w:sz w:val="32"/>
          <w:szCs w:val="32"/>
        </w:rPr>
        <w:lastRenderedPageBreak/>
        <w:t xml:space="preserve">Sculpture New Hope 2017 </w:t>
      </w:r>
      <w:proofErr w:type="gramStart"/>
      <w:r>
        <w:rPr>
          <w:rFonts w:ascii="Arial" w:hAnsi="Arial" w:cs="Arial"/>
          <w:b/>
          <w:bCs/>
          <w:sz w:val="32"/>
          <w:szCs w:val="32"/>
        </w:rPr>
        <w:t>-  Indoor</w:t>
      </w:r>
      <w:proofErr w:type="gramEnd"/>
      <w:r>
        <w:rPr>
          <w:rFonts w:ascii="Arial" w:hAnsi="Arial" w:cs="Arial"/>
          <w:b/>
          <w:bCs/>
          <w:sz w:val="32"/>
          <w:szCs w:val="32"/>
        </w:rPr>
        <w:t xml:space="preserve"> Exhibit</w:t>
      </w:r>
    </w:p>
    <w:p w:rsidR="00D801A4" w:rsidRDefault="00D801A4">
      <w:pPr>
        <w:jc w:val="center"/>
        <w:rPr>
          <w:rFonts w:ascii="Arial" w:hAnsi="Arial" w:cs="Arial"/>
          <w:i/>
          <w:iCs/>
          <w:sz w:val="26"/>
          <w:szCs w:val="26"/>
        </w:rPr>
      </w:pPr>
      <w:r>
        <w:rPr>
          <w:rFonts w:ascii="Arial" w:hAnsi="Arial" w:cs="Arial"/>
          <w:i/>
          <w:iCs/>
          <w:sz w:val="26"/>
          <w:szCs w:val="26"/>
        </w:rPr>
        <w:t>Applications with images may be mailed to or dropped off at:</w:t>
      </w:r>
    </w:p>
    <w:p w:rsidR="00D801A4" w:rsidRDefault="00D801A4">
      <w:pPr>
        <w:jc w:val="center"/>
        <w:rPr>
          <w:rFonts w:ascii="AR JULIAN" w:hAnsi="AR JULIAN" w:cs="AR JULIAN"/>
          <w:sz w:val="32"/>
          <w:szCs w:val="32"/>
        </w:rPr>
      </w:pPr>
      <w:r>
        <w:rPr>
          <w:rFonts w:ascii="AR JULIAN" w:hAnsi="AR JULIAN" w:cs="AR JULIAN"/>
          <w:sz w:val="32"/>
          <w:szCs w:val="32"/>
        </w:rPr>
        <w:t>New Hope Arts Center</w:t>
      </w:r>
    </w:p>
    <w:p w:rsidR="00D801A4" w:rsidRDefault="00D801A4">
      <w:pPr>
        <w:jc w:val="center"/>
        <w:rPr>
          <w:rFonts w:ascii="AR JULIAN" w:hAnsi="AR JULIAN" w:cs="AR JULIAN"/>
          <w:sz w:val="32"/>
          <w:szCs w:val="32"/>
        </w:rPr>
      </w:pPr>
      <w:r>
        <w:rPr>
          <w:rFonts w:ascii="AR JULIAN" w:hAnsi="AR JULIAN" w:cs="AR JULIAN"/>
          <w:sz w:val="32"/>
          <w:szCs w:val="32"/>
        </w:rPr>
        <w:t xml:space="preserve"> 2 Stockton Ave.    </w:t>
      </w:r>
    </w:p>
    <w:p w:rsidR="00D801A4" w:rsidRDefault="00D801A4">
      <w:pPr>
        <w:jc w:val="center"/>
        <w:rPr>
          <w:rFonts w:ascii="AR JULIAN" w:hAnsi="AR JULIAN" w:cs="AR JULIAN"/>
          <w:sz w:val="32"/>
          <w:szCs w:val="32"/>
        </w:rPr>
      </w:pPr>
      <w:r>
        <w:rPr>
          <w:rFonts w:ascii="AR JULIAN" w:hAnsi="AR JULIAN" w:cs="AR JULIAN"/>
          <w:sz w:val="32"/>
          <w:szCs w:val="32"/>
        </w:rPr>
        <w:t>New Hope, PA 18938</w:t>
      </w:r>
    </w:p>
    <w:p w:rsidR="00D801A4" w:rsidRDefault="00D801A4">
      <w:pPr>
        <w:jc w:val="center"/>
        <w:rPr>
          <w:rFonts w:ascii="Arial" w:hAnsi="Arial" w:cs="Arial"/>
          <w:b/>
          <w:bCs/>
          <w:i/>
          <w:iCs/>
          <w:sz w:val="26"/>
          <w:szCs w:val="26"/>
        </w:rPr>
      </w:pPr>
      <w:r>
        <w:rPr>
          <w:rFonts w:ascii="Arial" w:hAnsi="Arial" w:cs="Arial"/>
          <w:b/>
          <w:bCs/>
          <w:i/>
          <w:iCs/>
          <w:sz w:val="26"/>
          <w:szCs w:val="26"/>
        </w:rPr>
        <w:t>OR EMAILED TO:  newhopeartsorg@gmail.com</w:t>
      </w:r>
    </w:p>
    <w:p w:rsidR="00D801A4" w:rsidRDefault="00D801A4">
      <w:pPr>
        <w:jc w:val="center"/>
        <w:rPr>
          <w:rFonts w:ascii="Arial" w:hAnsi="Arial" w:cs="Arial"/>
          <w:b/>
          <w:bCs/>
          <w:i/>
          <w:iCs/>
          <w:sz w:val="26"/>
          <w:szCs w:val="26"/>
        </w:rPr>
      </w:pPr>
      <w:r>
        <w:rPr>
          <w:rFonts w:ascii="Arial" w:hAnsi="Arial" w:cs="Arial"/>
          <w:b/>
          <w:bCs/>
          <w:i/>
          <w:iCs/>
          <w:sz w:val="26"/>
          <w:szCs w:val="26"/>
        </w:rPr>
        <w:t xml:space="preserve">Entry fee - $25 for members, $35 for non-members  </w:t>
      </w:r>
    </w:p>
    <w:p w:rsidR="00D801A4" w:rsidRDefault="00D801A4">
      <w:pPr>
        <w:rPr>
          <w:rFonts w:ascii="Arial" w:hAnsi="Arial" w:cs="Arial"/>
        </w:rPr>
      </w:pPr>
    </w:p>
    <w:p w:rsidR="00D801A4" w:rsidRDefault="00D801A4">
      <w:r>
        <w:t>￼</w:t>
      </w:r>
    </w:p>
    <w:p w:rsidR="00D801A4" w:rsidRDefault="00D801A4">
      <w:pPr>
        <w:rPr>
          <w:rFonts w:ascii="Arial" w:hAnsi="Arial" w:cs="Arial"/>
        </w:rPr>
      </w:pPr>
    </w:p>
    <w:p w:rsidR="00D801A4" w:rsidRDefault="00D801A4">
      <w:r>
        <w:t>￼</w:t>
      </w:r>
    </w:p>
    <w:p w:rsidR="00D801A4" w:rsidRDefault="00D801A4">
      <w:pPr>
        <w:rPr>
          <w:rFonts w:ascii="Arial" w:hAnsi="Arial" w:cs="Arial"/>
          <w:sz w:val="28"/>
          <w:szCs w:val="28"/>
        </w:rPr>
      </w:pPr>
    </w:p>
    <w:p w:rsidR="00D801A4" w:rsidRDefault="00D801A4">
      <w:pPr>
        <w:rPr>
          <w:rFonts w:ascii="Arial" w:hAnsi="Arial" w:cs="Arial"/>
          <w:sz w:val="26"/>
          <w:szCs w:val="26"/>
        </w:rPr>
      </w:pPr>
      <w:r>
        <w:rPr>
          <w:rFonts w:ascii="Arial" w:hAnsi="Arial" w:cs="Arial"/>
          <w:sz w:val="28"/>
          <w:szCs w:val="28"/>
        </w:rPr>
        <w:t>**</w:t>
      </w:r>
      <w:r>
        <w:rPr>
          <w:rFonts w:ascii="Arial" w:hAnsi="Arial" w:cs="Arial"/>
          <w:sz w:val="26"/>
          <w:szCs w:val="26"/>
        </w:rPr>
        <w:t>Include the 35% commission in the retail price</w:t>
      </w:r>
    </w:p>
    <w:p w:rsidR="00D801A4" w:rsidRDefault="00D801A4">
      <w:pPr>
        <w:keepNext/>
        <w:rPr>
          <w:rFonts w:ascii="Arial" w:hAnsi="Arial" w:cs="Arial"/>
          <w:b/>
          <w:bCs/>
          <w:sz w:val="16"/>
          <w:szCs w:val="16"/>
        </w:rPr>
      </w:pPr>
    </w:p>
    <w:p w:rsidR="00D801A4" w:rsidRDefault="00D801A4">
      <w:pPr>
        <w:keepNext/>
        <w:rPr>
          <w:rFonts w:ascii="Arial" w:hAnsi="Arial" w:cs="Arial"/>
          <w:b/>
          <w:bCs/>
          <w:sz w:val="26"/>
          <w:szCs w:val="26"/>
        </w:rPr>
      </w:pPr>
      <w:r>
        <w:rPr>
          <w:rFonts w:ascii="Arial" w:hAnsi="Arial" w:cs="Arial"/>
          <w:b/>
          <w:bCs/>
          <w:sz w:val="26"/>
          <w:szCs w:val="26"/>
        </w:rPr>
        <w:t>Note any special needs for the installation or assembly</w:t>
      </w:r>
    </w:p>
    <w:p w:rsidR="00D801A4" w:rsidRDefault="00D801A4">
      <w:pPr>
        <w:keepNext/>
        <w:rPr>
          <w:rFonts w:ascii="Arial" w:hAnsi="Arial" w:cs="Arial"/>
          <w:sz w:val="26"/>
          <w:szCs w:val="26"/>
        </w:rPr>
      </w:pPr>
    </w:p>
    <w:p w:rsidR="00D801A4" w:rsidRDefault="00D801A4">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proofErr w:type="gramStart"/>
      <w:r>
        <w:rPr>
          <w:rFonts w:ascii="Arial" w:hAnsi="Arial" w:cs="Arial"/>
          <w:sz w:val="26"/>
          <w:szCs w:val="26"/>
        </w:rPr>
        <w:t>All</w:t>
      </w:r>
      <w:proofErr w:type="gramEnd"/>
      <w:r>
        <w:rPr>
          <w:rFonts w:ascii="Arial" w:hAnsi="Arial" w:cs="Arial"/>
          <w:sz w:val="26"/>
          <w:szCs w:val="26"/>
        </w:rPr>
        <w:t xml:space="preserve"> works must be for sale</w:t>
      </w:r>
    </w:p>
    <w:p w:rsidR="00D801A4" w:rsidRDefault="00D801A4">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proofErr w:type="gramStart"/>
      <w:r>
        <w:rPr>
          <w:rFonts w:ascii="Arial" w:hAnsi="Arial" w:cs="Arial"/>
          <w:sz w:val="26"/>
          <w:szCs w:val="26"/>
        </w:rPr>
        <w:t>All</w:t>
      </w:r>
      <w:proofErr w:type="gramEnd"/>
      <w:r>
        <w:rPr>
          <w:rFonts w:ascii="Arial" w:hAnsi="Arial" w:cs="Arial"/>
          <w:sz w:val="26"/>
          <w:szCs w:val="26"/>
        </w:rPr>
        <w:t xml:space="preserve"> works must be delivered suitable for installation</w:t>
      </w:r>
    </w:p>
    <w:p w:rsidR="00D801A4" w:rsidRDefault="00D801A4">
      <w:pPr>
        <w:tabs>
          <w:tab w:val="left" w:pos="720"/>
        </w:tabs>
        <w:ind w:left="720" w:hanging="360"/>
        <w:rPr>
          <w:rFonts w:ascii="Arial" w:hAnsi="Arial" w:cs="Arial"/>
          <w:sz w:val="26"/>
          <w:szCs w:val="26"/>
        </w:rPr>
      </w:pPr>
      <w:r>
        <w:rPr>
          <w:rFonts w:ascii="Symbol" w:hAnsi="Symbol" w:cs="Symbol"/>
          <w:sz w:val="26"/>
          <w:szCs w:val="26"/>
        </w:rPr>
        <w:lastRenderedPageBreak/>
        <w:t></w:t>
      </w:r>
      <w:r>
        <w:rPr>
          <w:rFonts w:ascii="Symbol" w:hAnsi="Symbol" w:cs="Symbol"/>
          <w:sz w:val="26"/>
          <w:szCs w:val="26"/>
        </w:rPr>
        <w:tab/>
      </w:r>
      <w:r>
        <w:rPr>
          <w:rFonts w:ascii="Arial" w:hAnsi="Arial" w:cs="Arial"/>
          <w:sz w:val="26"/>
          <w:szCs w:val="26"/>
        </w:rPr>
        <w:t>NHARTS reserves the right to refuse works that are different from images submitted</w:t>
      </w:r>
    </w:p>
    <w:p w:rsidR="00D801A4" w:rsidRDefault="00D801A4">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Accepted artists will be informed of delivery and pick up dates via email</w:t>
      </w:r>
    </w:p>
    <w:p w:rsidR="00D801A4" w:rsidRDefault="00D801A4">
      <w:pPr>
        <w:tabs>
          <w:tab w:val="left" w:pos="720"/>
        </w:tabs>
        <w:ind w:left="720" w:hanging="360"/>
        <w:rPr>
          <w:rFonts w:ascii="Arial" w:hAnsi="Arial" w:cs="Arial"/>
          <w:sz w:val="26"/>
          <w:szCs w:val="26"/>
        </w:rPr>
      </w:pPr>
      <w:r>
        <w:rPr>
          <w:rFonts w:ascii="Arial" w:hAnsi="Arial" w:cs="Arial"/>
          <w:sz w:val="26"/>
          <w:szCs w:val="26"/>
        </w:rPr>
        <w:t>Disks with accepted works will be retained by NHA for PR purposes</w:t>
      </w:r>
    </w:p>
    <w:p w:rsidR="00D801A4" w:rsidRDefault="00D801A4">
      <w:pPr>
        <w:rPr>
          <w:rFonts w:ascii="Arial" w:hAnsi="Arial" w:cs="Arial"/>
        </w:rPr>
      </w:pPr>
    </w:p>
    <w:p w:rsidR="00D801A4" w:rsidRDefault="00D801A4">
      <w:pPr>
        <w:spacing w:line="360" w:lineRule="auto"/>
        <w:rPr>
          <w:rFonts w:ascii="Century Gothic" w:hAnsi="Century Gothic" w:cs="Century Gothic"/>
          <w:b/>
          <w:bCs/>
          <w:sz w:val="22"/>
          <w:szCs w:val="22"/>
        </w:rPr>
      </w:pPr>
      <w:proofErr w:type="gramStart"/>
      <w:r>
        <w:rPr>
          <w:rFonts w:ascii="Century Gothic" w:hAnsi="Century Gothic" w:cs="Century Gothic"/>
          <w:b/>
          <w:bCs/>
          <w:sz w:val="22"/>
          <w:szCs w:val="22"/>
        </w:rPr>
        <w:t>Checklist  -</w:t>
      </w:r>
      <w:proofErr w:type="gramEnd"/>
      <w:r>
        <w:rPr>
          <w:rFonts w:ascii="Century Gothic" w:hAnsi="Century Gothic" w:cs="Century Gothic"/>
          <w:b/>
          <w:bCs/>
          <w:sz w:val="22"/>
          <w:szCs w:val="22"/>
        </w:rPr>
        <w:t xml:space="preserve">  I have included:</w:t>
      </w:r>
    </w:p>
    <w:p w:rsidR="00D801A4" w:rsidRDefault="00D801A4">
      <w:pPr>
        <w:spacing w:line="360" w:lineRule="auto"/>
        <w:rPr>
          <w:rFonts w:ascii="Century Gothic" w:hAnsi="Century Gothic" w:cs="Century Gothic"/>
          <w:sz w:val="22"/>
          <w:szCs w:val="22"/>
        </w:rPr>
      </w:pPr>
      <w:r>
        <w:rPr>
          <w:rFonts w:ascii="Wingdings" w:hAnsi="Wingdings" w:cs="Wingdings"/>
          <w:b/>
          <w:bCs/>
          <w:sz w:val="28"/>
          <w:szCs w:val="28"/>
        </w:rPr>
        <w:t></w:t>
      </w:r>
      <w:r>
        <w:rPr>
          <w:rFonts w:ascii="Century Gothic" w:hAnsi="Century Gothic" w:cs="Century Gothic"/>
          <w:sz w:val="22"/>
          <w:szCs w:val="22"/>
        </w:rPr>
        <w:t xml:space="preserve"> </w:t>
      </w:r>
      <w:proofErr w:type="gramStart"/>
      <w:r>
        <w:rPr>
          <w:rFonts w:ascii="Century Gothic" w:hAnsi="Century Gothic" w:cs="Century Gothic"/>
          <w:sz w:val="22"/>
          <w:szCs w:val="22"/>
        </w:rPr>
        <w:t>application</w:t>
      </w:r>
      <w:proofErr w:type="gramEnd"/>
      <w:r>
        <w:rPr>
          <w:rFonts w:ascii="Century Gothic" w:hAnsi="Century Gothic" w:cs="Century Gothic"/>
          <w:sz w:val="22"/>
          <w:szCs w:val="22"/>
        </w:rPr>
        <w:t xml:space="preserve">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resume</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artist statement</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check or money order </w:t>
      </w:r>
    </w:p>
    <w:p w:rsidR="00D801A4" w:rsidRDefault="00D801A4">
      <w:pPr>
        <w:rPr>
          <w:color w:val="auto"/>
          <w:kern w:val="0"/>
          <w:sz w:val="24"/>
          <w:szCs w:val="24"/>
        </w:rPr>
      </w:pPr>
      <w:r>
        <w:rPr>
          <w:rFonts w:ascii="Wingdings" w:hAnsi="Wingdings" w:cs="Wingdings"/>
          <w:b/>
          <w:bCs/>
          <w:sz w:val="28"/>
          <w:szCs w:val="28"/>
        </w:rPr>
        <w:t></w:t>
      </w:r>
      <w:r>
        <w:rPr>
          <w:rFonts w:ascii="Century Gothic" w:hAnsi="Century Gothic" w:cs="Century Gothic"/>
          <w:sz w:val="22"/>
          <w:szCs w:val="22"/>
        </w:rPr>
        <w:t xml:space="preserve"> return envelope—only if you NEED your disk back</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disk </w:t>
      </w:r>
    </w:p>
    <w:p w:rsidR="00D801A4" w:rsidRDefault="00D801A4">
      <w:pPr>
        <w:overflowPunct/>
        <w:rPr>
          <w:color w:val="auto"/>
          <w:kern w:val="0"/>
          <w:sz w:val="24"/>
          <w:szCs w:val="24"/>
        </w:rPr>
        <w:sectPr w:rsidR="00D801A4">
          <w:type w:val="continuous"/>
          <w:pgSz w:w="12240" w:h="15840"/>
          <w:pgMar w:top="1440" w:right="1440" w:bottom="1440" w:left="1440" w:header="720" w:footer="720" w:gutter="0"/>
          <w:cols w:space="720"/>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582"/>
        <w:gridCol w:w="2208"/>
        <w:gridCol w:w="1841"/>
        <w:gridCol w:w="2945"/>
        <w:gridCol w:w="1288"/>
      </w:tblGrid>
      <w:tr w:rsidR="00D801A4">
        <w:trPr>
          <w:trHeight w:val="596"/>
        </w:trPr>
        <w:tc>
          <w:tcPr>
            <w:tcW w:w="1582"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sz w:val="24"/>
                <w:szCs w:val="24"/>
              </w:rPr>
              <w:lastRenderedPageBreak/>
              <w:t>Artist Name:</w:t>
            </w:r>
          </w:p>
        </w:tc>
        <w:tc>
          <w:tcPr>
            <w:tcW w:w="8282" w:type="dxa"/>
            <w:gridSpan w:val="4"/>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726"/>
        </w:trPr>
        <w:tc>
          <w:tcPr>
            <w:tcW w:w="1582"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sz w:val="24"/>
                <w:szCs w:val="24"/>
              </w:rPr>
              <w:t>Address:</w:t>
            </w:r>
          </w:p>
        </w:tc>
        <w:tc>
          <w:tcPr>
            <w:tcW w:w="8282" w:type="dxa"/>
            <w:gridSpan w:val="4"/>
            <w:tcBorders>
              <w:top w:val="single" w:sz="8" w:space="0" w:color="auto"/>
              <w:left w:val="single" w:sz="8" w:space="0" w:color="auto"/>
              <w:bottom w:val="single" w:sz="8" w:space="0" w:color="auto"/>
              <w:right w:val="single" w:sz="8" w:space="0" w:color="auto"/>
            </w:tcBorders>
          </w:tcPr>
          <w:p w:rsidR="00D801A4" w:rsidRDefault="00D801A4">
            <w:pPr>
              <w:widowControl/>
            </w:pPr>
          </w:p>
          <w:p w:rsidR="00D801A4" w:rsidRDefault="00D801A4">
            <w:pPr>
              <w:widowControl/>
              <w:rPr>
                <w:color w:val="auto"/>
                <w:kern w:val="0"/>
                <w:sz w:val="24"/>
                <w:szCs w:val="24"/>
              </w:rPr>
            </w:pPr>
          </w:p>
        </w:tc>
      </w:tr>
      <w:tr w:rsidR="00D801A4">
        <w:trPr>
          <w:trHeight w:val="449"/>
        </w:trPr>
        <w:tc>
          <w:tcPr>
            <w:tcW w:w="1582"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sz w:val="24"/>
                <w:szCs w:val="24"/>
              </w:rPr>
              <w:t>Phone:</w:t>
            </w:r>
          </w:p>
        </w:tc>
        <w:tc>
          <w:tcPr>
            <w:tcW w:w="8282" w:type="dxa"/>
            <w:gridSpan w:val="4"/>
            <w:tcBorders>
              <w:top w:val="single" w:sz="8" w:space="0" w:color="auto"/>
              <w:left w:val="single" w:sz="8" w:space="0" w:color="auto"/>
              <w:bottom w:val="single" w:sz="8" w:space="0" w:color="auto"/>
              <w:right w:val="single" w:sz="8" w:space="0" w:color="auto"/>
            </w:tcBorders>
          </w:tcPr>
          <w:p w:rsidR="00D801A4" w:rsidRDefault="00D801A4">
            <w:pPr>
              <w:widowControl/>
              <w:rPr>
                <w:rFonts w:ascii="Arial" w:hAnsi="Arial" w:cs="Arial"/>
              </w:rPr>
            </w:pPr>
          </w:p>
          <w:p w:rsidR="00D801A4" w:rsidRDefault="00D801A4">
            <w:pPr>
              <w:widowControl/>
              <w:rPr>
                <w:color w:val="auto"/>
                <w:kern w:val="0"/>
                <w:sz w:val="24"/>
                <w:szCs w:val="24"/>
              </w:rPr>
            </w:pPr>
          </w:p>
        </w:tc>
      </w:tr>
      <w:tr w:rsidR="00D801A4">
        <w:trPr>
          <w:trHeight w:val="422"/>
        </w:trPr>
        <w:tc>
          <w:tcPr>
            <w:tcW w:w="1582"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sz w:val="24"/>
                <w:szCs w:val="24"/>
              </w:rPr>
              <w:t>Email:</w:t>
            </w:r>
          </w:p>
        </w:tc>
        <w:tc>
          <w:tcPr>
            <w:tcW w:w="8282" w:type="dxa"/>
            <w:gridSpan w:val="4"/>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431"/>
        </w:trPr>
        <w:tc>
          <w:tcPr>
            <w:tcW w:w="1582"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sz w:val="24"/>
                <w:szCs w:val="24"/>
              </w:rPr>
              <w:t>Web Site:</w:t>
            </w:r>
          </w:p>
        </w:tc>
        <w:tc>
          <w:tcPr>
            <w:tcW w:w="8282" w:type="dxa"/>
            <w:gridSpan w:val="4"/>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725"/>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sz w:val="24"/>
                <w:szCs w:val="24"/>
              </w:rPr>
            </w:pPr>
          </w:p>
          <w:p w:rsidR="00D801A4" w:rsidRDefault="00D801A4">
            <w:pPr>
              <w:widowControl/>
              <w:rPr>
                <w:color w:val="auto"/>
                <w:kern w:val="0"/>
                <w:sz w:val="24"/>
                <w:szCs w:val="24"/>
              </w:rPr>
            </w:pPr>
            <w:r>
              <w:rPr>
                <w:rFonts w:ascii="Arial" w:hAnsi="Arial" w:cs="Arial"/>
                <w:sz w:val="24"/>
                <w:szCs w:val="24"/>
              </w:rPr>
              <w:t>Title</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pPr>
          </w:p>
          <w:p w:rsidR="00D801A4" w:rsidRDefault="00D801A4">
            <w:pPr>
              <w:widowControl/>
              <w:rPr>
                <w:color w:val="auto"/>
                <w:kern w:val="0"/>
                <w:sz w:val="24"/>
                <w:szCs w:val="24"/>
              </w:rPr>
            </w:pPr>
            <w:r>
              <w:rPr>
                <w:rFonts w:ascii="Arial" w:hAnsi="Arial" w:cs="Arial"/>
                <w:sz w:val="24"/>
                <w:szCs w:val="24"/>
              </w:rPr>
              <w:t>Dimension</w:t>
            </w: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pPr>
          </w:p>
          <w:p w:rsidR="00D801A4" w:rsidRDefault="00D801A4">
            <w:pPr>
              <w:widowControl/>
              <w:rPr>
                <w:color w:val="auto"/>
                <w:kern w:val="0"/>
                <w:sz w:val="24"/>
                <w:szCs w:val="24"/>
              </w:rPr>
            </w:pPr>
            <w:r>
              <w:rPr>
                <w:rFonts w:ascii="Arial" w:hAnsi="Arial" w:cs="Arial"/>
                <w:sz w:val="24"/>
                <w:szCs w:val="24"/>
              </w:rPr>
              <w:t>Medium</w:t>
            </w: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sz w:val="24"/>
                <w:szCs w:val="24"/>
              </w:rPr>
              <w:t>** Retail Price</w:t>
            </w:r>
          </w:p>
        </w:tc>
      </w:tr>
      <w:tr w:rsidR="00D801A4">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1.</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1D.</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2.</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2D</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3.</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3D</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4.</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4D</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rPr>
                <w:rFonts w:ascii="Arial" w:hAnsi="Arial" w:cs="Arial"/>
              </w:rPr>
              <w:t>5.</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r w:rsidR="00D801A4">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t>5D</w:t>
            </w:r>
          </w:p>
        </w:tc>
        <w:tc>
          <w:tcPr>
            <w:tcW w:w="1841"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r>
              <w:t>detail</w:t>
            </w:r>
          </w:p>
        </w:tc>
        <w:tc>
          <w:tcPr>
            <w:tcW w:w="2945"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D801A4" w:rsidRDefault="00D801A4">
            <w:pPr>
              <w:widowControl/>
              <w:rPr>
                <w:color w:val="auto"/>
                <w:kern w:val="0"/>
                <w:sz w:val="24"/>
                <w:szCs w:val="24"/>
              </w:rPr>
            </w:pPr>
          </w:p>
        </w:tc>
      </w:tr>
    </w:tbl>
    <w:p w:rsidR="0004653F" w:rsidRDefault="0004653F" w:rsidP="00D801A4"/>
    <w:sectPr w:rsidR="0004653F" w:rsidSect="00D801A4">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JULI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A4"/>
    <w:rsid w:val="0004653F"/>
    <w:rsid w:val="00124C26"/>
    <w:rsid w:val="005C432A"/>
    <w:rsid w:val="00D8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2017-02-24T19:53:00Z</dcterms:created>
  <dcterms:modified xsi:type="dcterms:W3CDTF">2017-02-24T19:53:00Z</dcterms:modified>
</cp:coreProperties>
</file>