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D97F" w14:textId="77777777" w:rsidR="004069F6" w:rsidRPr="004069F6" w:rsidRDefault="004069F6">
      <w:pPr>
        <w:jc w:val="center"/>
        <w:rPr>
          <w:rFonts w:ascii="Century Gothic" w:hAnsi="Century Gothic" w:cs="Century Gothic"/>
          <w:b/>
          <w:bCs/>
          <w:i/>
          <w:iCs/>
          <w:sz w:val="24"/>
          <w:szCs w:val="24"/>
        </w:rPr>
      </w:pPr>
    </w:p>
    <w:p w14:paraId="00C83F58" w14:textId="5CD96CA1" w:rsidR="008723F8" w:rsidRPr="00EA1E5F" w:rsidRDefault="008723F8" w:rsidP="008723F8">
      <w:pPr>
        <w:jc w:val="center"/>
        <w:rPr>
          <w:rFonts w:ascii="Century Gothic" w:hAnsi="Century Gothic" w:cs="Century Gothic"/>
          <w:b/>
          <w:bCs/>
          <w:sz w:val="22"/>
          <w:szCs w:val="22"/>
        </w:rPr>
      </w:pPr>
      <w:r>
        <w:rPr>
          <w:rFonts w:ascii="Century Gothic" w:hAnsi="Century Gothic" w:cs="Century Gothic"/>
          <w:b/>
          <w:bCs/>
          <w:sz w:val="22"/>
          <w:szCs w:val="22"/>
        </w:rPr>
        <w:t xml:space="preserve">Juried </w:t>
      </w:r>
      <w:r w:rsidRPr="00EA1E5F">
        <w:rPr>
          <w:rFonts w:ascii="Century Gothic" w:hAnsi="Century Gothic" w:cs="Century Gothic"/>
          <w:b/>
          <w:bCs/>
          <w:sz w:val="22"/>
          <w:szCs w:val="22"/>
        </w:rPr>
        <w:t>Exhibit</w:t>
      </w:r>
      <w:r>
        <w:rPr>
          <w:rFonts w:ascii="Century Gothic" w:hAnsi="Century Gothic" w:cs="Century Gothic"/>
          <w:b/>
          <w:bCs/>
          <w:sz w:val="22"/>
          <w:szCs w:val="22"/>
        </w:rPr>
        <w:t>ion of the Documentary Image August 6 to September 5, 2022</w:t>
      </w:r>
    </w:p>
    <w:p w14:paraId="3662A106" w14:textId="77777777" w:rsidR="008723F8" w:rsidRDefault="008723F8">
      <w:pPr>
        <w:jc w:val="center"/>
        <w:rPr>
          <w:rFonts w:ascii="Century Gothic" w:hAnsi="Century Gothic" w:cs="Century Gothic"/>
          <w:b/>
          <w:bCs/>
          <w:i/>
          <w:iCs/>
          <w:sz w:val="24"/>
          <w:szCs w:val="24"/>
        </w:rPr>
      </w:pPr>
    </w:p>
    <w:p w14:paraId="48DB680B" w14:textId="614DE1F0" w:rsidR="004C31FC" w:rsidRPr="00970EB1" w:rsidRDefault="00E01FDC">
      <w:pPr>
        <w:jc w:val="center"/>
        <w:rPr>
          <w:rFonts w:ascii="Century Gothic" w:hAnsi="Century Gothic" w:cs="Century Gothic"/>
          <w:b/>
          <w:bCs/>
          <w:i/>
          <w:iCs/>
          <w:sz w:val="24"/>
          <w:szCs w:val="24"/>
        </w:rPr>
      </w:pPr>
      <w:r w:rsidRPr="00970EB1">
        <w:rPr>
          <w:rFonts w:ascii="Century Gothic" w:hAnsi="Century Gothic" w:cs="Century Gothic"/>
          <w:b/>
          <w:bCs/>
          <w:i/>
          <w:iCs/>
          <w:sz w:val="24"/>
          <w:szCs w:val="24"/>
        </w:rPr>
        <w:t xml:space="preserve">Jack Rosen Commemorative </w:t>
      </w:r>
      <w:r w:rsidR="008723F8">
        <w:rPr>
          <w:rFonts w:ascii="Century Gothic" w:hAnsi="Century Gothic" w:cs="Century Gothic"/>
          <w:b/>
          <w:bCs/>
          <w:i/>
          <w:iCs/>
          <w:sz w:val="24"/>
          <w:szCs w:val="24"/>
        </w:rPr>
        <w:t>Showcase</w:t>
      </w:r>
    </w:p>
    <w:p w14:paraId="39BF0D23" w14:textId="77777777" w:rsidR="00E01FDC" w:rsidRPr="004C31FC" w:rsidRDefault="00E01FDC">
      <w:pPr>
        <w:jc w:val="center"/>
        <w:rPr>
          <w:rFonts w:ascii="Century Gothic" w:hAnsi="Century Gothic" w:cs="Century Gothic"/>
          <w:b/>
          <w:bCs/>
          <w:sz w:val="28"/>
          <w:szCs w:val="28"/>
        </w:rPr>
      </w:pPr>
    </w:p>
    <w:p w14:paraId="6454FBE6" w14:textId="2A69E415" w:rsidR="001E1929" w:rsidRDefault="00EB4692">
      <w:pPr>
        <w:spacing w:line="215" w:lineRule="auto"/>
        <w:rPr>
          <w:rFonts w:ascii="Century Gothic" w:hAnsi="Century Gothic" w:cs="Century Gothic"/>
          <w:b/>
          <w:bCs/>
          <w:sz w:val="22"/>
          <w:szCs w:val="22"/>
        </w:rPr>
      </w:pPr>
      <w:hyperlink r:id="rId5" w:history="1">
        <w:r w:rsidR="005F3F1F" w:rsidRPr="00DB78F1">
          <w:rPr>
            <w:rStyle w:val="Hyperlink"/>
            <w:rFonts w:ascii="Century Gothic" w:hAnsi="Century Gothic" w:cs="Century Gothic"/>
            <w:b/>
            <w:bCs/>
            <w:sz w:val="22"/>
            <w:szCs w:val="22"/>
          </w:rPr>
          <w:t xml:space="preserve"> Jack Rosen 1923- 2006</w:t>
        </w:r>
      </w:hyperlink>
      <w:r w:rsidR="005F3F1F">
        <w:rPr>
          <w:rFonts w:ascii="Century Gothic" w:hAnsi="Century Gothic" w:cs="Century Gothic"/>
          <w:b/>
          <w:bCs/>
          <w:sz w:val="22"/>
          <w:szCs w:val="22"/>
        </w:rPr>
        <w:t xml:space="preserve"> was a New Hope </w:t>
      </w:r>
      <w:r w:rsidR="00DB78F1">
        <w:rPr>
          <w:rFonts w:ascii="Century Gothic" w:hAnsi="Century Gothic" w:cs="Century Gothic"/>
          <w:b/>
          <w:bCs/>
          <w:sz w:val="22"/>
          <w:szCs w:val="22"/>
        </w:rPr>
        <w:t>r</w:t>
      </w:r>
      <w:r w:rsidR="005F3F1F">
        <w:rPr>
          <w:rFonts w:ascii="Century Gothic" w:hAnsi="Century Gothic" w:cs="Century Gothic"/>
          <w:b/>
          <w:bCs/>
          <w:sz w:val="22"/>
          <w:szCs w:val="22"/>
        </w:rPr>
        <w:t xml:space="preserve">esident who is </w:t>
      </w:r>
      <w:r w:rsidR="00DB78F1">
        <w:rPr>
          <w:rFonts w:ascii="Century Gothic" w:hAnsi="Century Gothic" w:cs="Century Gothic"/>
          <w:b/>
          <w:bCs/>
          <w:sz w:val="22"/>
          <w:szCs w:val="22"/>
        </w:rPr>
        <w:t>honored in this exhibition. His documentation of life in New Hope and Bucks County is recognized for capturing the spirit of the times, especially in the 1970s through early 2000’s. This exhibition on contemporary documentary photography honors his work and will be accompanied by a walking map to illustrate his presence in the community.</w:t>
      </w:r>
    </w:p>
    <w:p w14:paraId="7284B43C" w14:textId="6803509D" w:rsidR="00DB78F1" w:rsidRDefault="00DB78F1">
      <w:pPr>
        <w:spacing w:line="215" w:lineRule="auto"/>
        <w:rPr>
          <w:rFonts w:ascii="Century Gothic" w:hAnsi="Century Gothic" w:cs="Century Gothic"/>
          <w:sz w:val="28"/>
          <w:szCs w:val="28"/>
        </w:rPr>
      </w:pPr>
    </w:p>
    <w:p w14:paraId="623889C0" w14:textId="70A5DB88" w:rsidR="00DB78F1" w:rsidRDefault="00DB78F1">
      <w:pPr>
        <w:spacing w:line="215" w:lineRule="auto"/>
        <w:rPr>
          <w:rFonts w:ascii="Century Gothic" w:hAnsi="Century Gothic" w:cs="Century Gothic"/>
          <w:sz w:val="28"/>
          <w:szCs w:val="28"/>
        </w:rPr>
      </w:pPr>
      <w:r w:rsidRPr="00EA1E5F">
        <w:rPr>
          <w:rFonts w:ascii="Century Gothic" w:hAnsi="Century Gothic" w:cs="Century Gothic"/>
          <w:b/>
          <w:bCs/>
          <w:sz w:val="22"/>
          <w:szCs w:val="22"/>
        </w:rPr>
        <w:t>Application</w:t>
      </w:r>
      <w:r>
        <w:rPr>
          <w:rFonts w:ascii="Century Gothic" w:hAnsi="Century Gothic" w:cs="Century Gothic"/>
          <w:b/>
          <w:bCs/>
          <w:sz w:val="22"/>
          <w:szCs w:val="22"/>
        </w:rPr>
        <w:t xml:space="preserve"> for this exhibition are about the documentary image. Subjects are not restricted to Bucks County or regional subjects.</w:t>
      </w:r>
    </w:p>
    <w:p w14:paraId="612CECEE" w14:textId="77777777" w:rsidR="003322B9" w:rsidRDefault="003322B9">
      <w:pPr>
        <w:spacing w:line="215" w:lineRule="auto"/>
        <w:rPr>
          <w:rFonts w:ascii="Century Gothic" w:hAnsi="Century Gothic" w:cs="Century Gothic"/>
          <w:sz w:val="24"/>
          <w:szCs w:val="24"/>
        </w:rPr>
      </w:pPr>
    </w:p>
    <w:p w14:paraId="6C9053BC" w14:textId="30C6F933" w:rsidR="00CE0DD5" w:rsidRPr="007060EE" w:rsidRDefault="003322B9" w:rsidP="00CE0DD5">
      <w:pPr>
        <w:rPr>
          <w:rFonts w:ascii="Century Gothic" w:hAnsi="Century Gothic"/>
          <w:sz w:val="24"/>
          <w:szCs w:val="24"/>
        </w:rPr>
      </w:pPr>
      <w:r w:rsidRPr="003322B9">
        <w:rPr>
          <w:rFonts w:ascii="Century Gothic" w:hAnsi="Century Gothic" w:cs="Century Gothic"/>
          <w:b/>
          <w:sz w:val="24"/>
          <w:szCs w:val="24"/>
        </w:rPr>
        <w:t>Exhibition Details</w:t>
      </w:r>
      <w:r w:rsidR="009E0545">
        <w:rPr>
          <w:rFonts w:ascii="Century Gothic" w:hAnsi="Century Gothic" w:cs="Century Gothic"/>
          <w:sz w:val="24"/>
          <w:szCs w:val="24"/>
        </w:rPr>
        <w:t xml:space="preserve">: </w:t>
      </w:r>
      <w:r w:rsidR="00E01FDC">
        <w:rPr>
          <w:rFonts w:ascii="Century Gothic" w:hAnsi="Century Gothic"/>
          <w:sz w:val="24"/>
          <w:szCs w:val="24"/>
        </w:rPr>
        <w:t xml:space="preserve">Documentary Photography </w:t>
      </w:r>
      <w:r w:rsidR="007060EE">
        <w:rPr>
          <w:rFonts w:ascii="Century Gothic" w:hAnsi="Century Gothic"/>
          <w:sz w:val="24"/>
          <w:szCs w:val="24"/>
        </w:rPr>
        <w:t xml:space="preserve">is the theme of this exhibition -Photography </w:t>
      </w:r>
      <w:r w:rsidR="007060EE" w:rsidRPr="007060EE">
        <w:rPr>
          <w:rFonts w:ascii="Century Gothic" w:hAnsi="Century Gothic" w:cs="Arial"/>
          <w:color w:val="4D5156"/>
          <w:sz w:val="24"/>
          <w:szCs w:val="24"/>
          <w:shd w:val="clear" w:color="auto" w:fill="FFFFFF"/>
        </w:rPr>
        <w:t xml:space="preserve">used to chronicle events, scenes or environments and relevant to historical events, signs of the times and everyday life. </w:t>
      </w:r>
      <w:r w:rsidR="007060EE">
        <w:rPr>
          <w:rFonts w:ascii="Century Gothic" w:hAnsi="Century Gothic" w:cs="Arial"/>
          <w:color w:val="4D5156"/>
          <w:sz w:val="24"/>
          <w:szCs w:val="24"/>
          <w:shd w:val="clear" w:color="auto" w:fill="FFFFFF"/>
        </w:rPr>
        <w:t>By definition the images avoid pictorial manipulation and enhancement. In contemporary photography both film images and digital images are appropriate.</w:t>
      </w:r>
    </w:p>
    <w:p w14:paraId="4FCB76B7" w14:textId="5029BEFA" w:rsidR="009263CD" w:rsidRPr="007060EE" w:rsidRDefault="009263CD">
      <w:pPr>
        <w:spacing w:line="215" w:lineRule="auto"/>
        <w:rPr>
          <w:rFonts w:ascii="Century Gothic" w:hAnsi="Century Gothic" w:cs="Century Gothic"/>
          <w:sz w:val="24"/>
          <w:szCs w:val="24"/>
        </w:rPr>
      </w:pPr>
    </w:p>
    <w:p w14:paraId="4DF52AD9" w14:textId="77777777" w:rsidR="001E1929" w:rsidRDefault="001E1929">
      <w:pPr>
        <w:spacing w:line="215" w:lineRule="auto"/>
        <w:rPr>
          <w:rFonts w:ascii="Century Gothic" w:hAnsi="Century Gothic" w:cs="Century Gothic"/>
          <w:b/>
          <w:bCs/>
          <w:sz w:val="12"/>
          <w:szCs w:val="12"/>
        </w:rPr>
      </w:pPr>
    </w:p>
    <w:p w14:paraId="5179B414" w14:textId="5C12360B"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Eligibility:  </w:t>
      </w:r>
      <w:r>
        <w:rPr>
          <w:rFonts w:ascii="Century Gothic" w:hAnsi="Century Gothic" w:cs="Century Gothic"/>
          <w:sz w:val="24"/>
          <w:szCs w:val="24"/>
        </w:rPr>
        <w:t>The exhibition is open to</w:t>
      </w:r>
      <w:r w:rsidR="00B1074F">
        <w:rPr>
          <w:rFonts w:ascii="Century Gothic" w:hAnsi="Century Gothic" w:cs="Century Gothic"/>
          <w:sz w:val="24"/>
          <w:szCs w:val="24"/>
        </w:rPr>
        <w:t xml:space="preserve"> photographers</w:t>
      </w:r>
      <w:r>
        <w:rPr>
          <w:rFonts w:ascii="Century Gothic" w:hAnsi="Century Gothic" w:cs="Century Gothic"/>
          <w:sz w:val="24"/>
          <w:szCs w:val="24"/>
        </w:rPr>
        <w:t xml:space="preserve"> working in </w:t>
      </w:r>
      <w:r w:rsidR="007060EE">
        <w:rPr>
          <w:rFonts w:ascii="Century Gothic" w:hAnsi="Century Gothic" w:cs="Century Gothic"/>
          <w:sz w:val="24"/>
          <w:szCs w:val="24"/>
        </w:rPr>
        <w:t>film or digital format</w:t>
      </w:r>
      <w:r w:rsidR="00B1074F">
        <w:rPr>
          <w:rFonts w:ascii="Century Gothic" w:hAnsi="Century Gothic" w:cs="Century Gothic"/>
          <w:sz w:val="24"/>
          <w:szCs w:val="24"/>
        </w:rPr>
        <w:t>.</w:t>
      </w:r>
      <w:r w:rsidR="003E1C14">
        <w:rPr>
          <w:rFonts w:ascii="Century Gothic" w:hAnsi="Century Gothic" w:cs="Century Gothic"/>
          <w:sz w:val="24"/>
          <w:szCs w:val="24"/>
        </w:rPr>
        <w:t xml:space="preserve"> All works must be for sale or </w:t>
      </w:r>
      <w:r>
        <w:rPr>
          <w:rFonts w:ascii="Century Gothic" w:hAnsi="Century Gothic" w:cs="Century Gothic"/>
          <w:sz w:val="24"/>
          <w:szCs w:val="24"/>
        </w:rPr>
        <w:t>available by commission. N</w:t>
      </w:r>
      <w:r w:rsidR="00EB4692">
        <w:rPr>
          <w:rFonts w:ascii="Century Gothic" w:hAnsi="Century Gothic" w:cs="Century Gothic"/>
          <w:sz w:val="24"/>
          <w:szCs w:val="24"/>
        </w:rPr>
        <w:t xml:space="preserve">ew </w:t>
      </w:r>
      <w:r>
        <w:rPr>
          <w:rFonts w:ascii="Century Gothic" w:hAnsi="Century Gothic" w:cs="Century Gothic"/>
          <w:sz w:val="24"/>
          <w:szCs w:val="24"/>
        </w:rPr>
        <w:t>H</w:t>
      </w:r>
      <w:r w:rsidR="00EB4692">
        <w:rPr>
          <w:rFonts w:ascii="Century Gothic" w:hAnsi="Century Gothic" w:cs="Century Gothic"/>
          <w:sz w:val="24"/>
          <w:szCs w:val="24"/>
        </w:rPr>
        <w:t xml:space="preserve">ope </w:t>
      </w:r>
      <w:r>
        <w:rPr>
          <w:rFonts w:ascii="Century Gothic" w:hAnsi="Century Gothic" w:cs="Century Gothic"/>
          <w:sz w:val="24"/>
          <w:szCs w:val="24"/>
        </w:rPr>
        <w:t>Arts retains 35% commission</w:t>
      </w:r>
      <w:r w:rsidR="00DE65E8">
        <w:rPr>
          <w:rFonts w:ascii="Century Gothic" w:hAnsi="Century Gothic" w:cs="Century Gothic"/>
          <w:sz w:val="24"/>
          <w:szCs w:val="24"/>
        </w:rPr>
        <w:t xml:space="preserve"> of the retail price set by the artist</w:t>
      </w:r>
      <w:r>
        <w:rPr>
          <w:rFonts w:ascii="Century Gothic" w:hAnsi="Century Gothic" w:cs="Century Gothic"/>
          <w:sz w:val="24"/>
          <w:szCs w:val="24"/>
        </w:rPr>
        <w:t xml:space="preserve"> on all sales.</w:t>
      </w:r>
      <w:r w:rsidR="008B0E3E">
        <w:rPr>
          <w:rFonts w:ascii="Century Gothic" w:hAnsi="Century Gothic" w:cs="Century Gothic"/>
          <w:sz w:val="24"/>
          <w:szCs w:val="24"/>
        </w:rPr>
        <w:t xml:space="preserve"> </w:t>
      </w:r>
    </w:p>
    <w:p w14:paraId="6783D19A" w14:textId="61A1E496" w:rsidR="001E1929" w:rsidRDefault="001E1929">
      <w:pPr>
        <w:spacing w:line="215" w:lineRule="auto"/>
        <w:rPr>
          <w:rFonts w:ascii="Century Gothic" w:hAnsi="Century Gothic" w:cs="Century Gothic"/>
          <w:sz w:val="24"/>
          <w:szCs w:val="24"/>
        </w:rPr>
      </w:pPr>
      <w:r>
        <w:rPr>
          <w:rFonts w:ascii="Century Gothic" w:hAnsi="Century Gothic" w:cs="Century Gothic"/>
          <w:sz w:val="24"/>
          <w:szCs w:val="24"/>
        </w:rPr>
        <w:t xml:space="preserve"> </w:t>
      </w:r>
    </w:p>
    <w:p w14:paraId="470CE37A" w14:textId="77777777" w:rsidR="001E1929" w:rsidRDefault="001E1929">
      <w:pPr>
        <w:spacing w:line="215" w:lineRule="auto"/>
        <w:rPr>
          <w:rFonts w:ascii="Century Gothic" w:hAnsi="Century Gothic" w:cs="Century Gothic"/>
          <w:b/>
          <w:bCs/>
          <w:sz w:val="24"/>
          <w:szCs w:val="24"/>
        </w:rPr>
      </w:pPr>
    </w:p>
    <w:p w14:paraId="547F93B0" w14:textId="050A0C6A" w:rsidR="001E1929" w:rsidRDefault="001E1929">
      <w:pPr>
        <w:spacing w:line="215" w:lineRule="auto"/>
        <w:rPr>
          <w:rFonts w:ascii="Century Gothic" w:hAnsi="Century Gothic" w:cs="Century Gothic"/>
          <w:i/>
          <w:iCs/>
          <w:sz w:val="24"/>
          <w:szCs w:val="24"/>
        </w:rPr>
      </w:pPr>
      <w:r>
        <w:rPr>
          <w:rFonts w:ascii="Century Gothic" w:hAnsi="Century Gothic" w:cs="Century Gothic"/>
          <w:b/>
          <w:bCs/>
          <w:sz w:val="24"/>
          <w:szCs w:val="24"/>
        </w:rPr>
        <w:t xml:space="preserve">Application Procedure:  </w:t>
      </w:r>
      <w:r>
        <w:rPr>
          <w:rFonts w:ascii="Century Gothic" w:hAnsi="Century Gothic" w:cs="Century Gothic"/>
          <w:sz w:val="24"/>
          <w:szCs w:val="24"/>
        </w:rPr>
        <w:t>Each applicat</w:t>
      </w:r>
      <w:r w:rsidR="00075790">
        <w:rPr>
          <w:rFonts w:ascii="Century Gothic" w:hAnsi="Century Gothic" w:cs="Century Gothic"/>
          <w:sz w:val="24"/>
          <w:szCs w:val="24"/>
        </w:rPr>
        <w:t>ion must be accompanied by a $25</w:t>
      </w:r>
      <w:r w:rsidR="00882CF5">
        <w:rPr>
          <w:rFonts w:ascii="Century Gothic" w:hAnsi="Century Gothic" w:cs="Century Gothic"/>
          <w:sz w:val="24"/>
          <w:szCs w:val="24"/>
        </w:rPr>
        <w:t xml:space="preserve"> </w:t>
      </w:r>
      <w:r w:rsidR="00AE6F9B">
        <w:rPr>
          <w:rFonts w:ascii="Century Gothic" w:hAnsi="Century Gothic" w:cs="Century Gothic"/>
          <w:sz w:val="24"/>
          <w:szCs w:val="24"/>
        </w:rPr>
        <w:t>(f</w:t>
      </w:r>
      <w:r w:rsidR="00075790">
        <w:rPr>
          <w:rFonts w:ascii="Century Gothic" w:hAnsi="Century Gothic" w:cs="Century Gothic"/>
          <w:sz w:val="24"/>
          <w:szCs w:val="24"/>
        </w:rPr>
        <w:t>or members) $</w:t>
      </w:r>
      <w:r w:rsidR="00840AB8">
        <w:rPr>
          <w:rFonts w:ascii="Century Gothic" w:hAnsi="Century Gothic" w:cs="Century Gothic"/>
          <w:sz w:val="24"/>
          <w:szCs w:val="24"/>
        </w:rPr>
        <w:t xml:space="preserve">35 </w:t>
      </w:r>
      <w:r>
        <w:rPr>
          <w:rFonts w:ascii="Century Gothic" w:hAnsi="Century Gothic" w:cs="Century Gothic"/>
          <w:sz w:val="24"/>
          <w:szCs w:val="24"/>
        </w:rPr>
        <w:t xml:space="preserve">for non-members) non-refundable application fee.  Please make checks payable to </w:t>
      </w:r>
      <w:r w:rsidR="00CB13DF">
        <w:rPr>
          <w:rFonts w:ascii="Century Gothic" w:hAnsi="Century Gothic" w:cs="Century Gothic"/>
          <w:i/>
          <w:iCs/>
          <w:sz w:val="24"/>
          <w:szCs w:val="24"/>
        </w:rPr>
        <w:t>New Hope Arts or use PayPal on our website page.</w:t>
      </w:r>
    </w:p>
    <w:p w14:paraId="3D51B502" w14:textId="77777777" w:rsidR="001E1929" w:rsidRDefault="001E1929">
      <w:pPr>
        <w:spacing w:line="215" w:lineRule="auto"/>
        <w:rPr>
          <w:rFonts w:ascii="Century Gothic" w:hAnsi="Century Gothic" w:cs="Century Gothic"/>
          <w:b/>
          <w:bCs/>
          <w:sz w:val="24"/>
          <w:szCs w:val="24"/>
        </w:rPr>
      </w:pPr>
    </w:p>
    <w:p w14:paraId="29ABDECC" w14:textId="5CAFC3D2" w:rsidR="001E1929" w:rsidRPr="003E1C14"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t xml:space="preserve">Submission:  </w:t>
      </w:r>
      <w:r w:rsidR="008C1060">
        <w:rPr>
          <w:rFonts w:ascii="Century Gothic" w:hAnsi="Century Gothic" w:cs="Century Gothic"/>
          <w:sz w:val="24"/>
          <w:szCs w:val="24"/>
        </w:rPr>
        <w:t xml:space="preserve">Each artist may submit </w:t>
      </w:r>
      <w:r w:rsidR="00B1074F">
        <w:rPr>
          <w:rFonts w:ascii="Century Gothic" w:hAnsi="Century Gothic" w:cs="Century Gothic"/>
          <w:sz w:val="24"/>
          <w:szCs w:val="24"/>
        </w:rPr>
        <w:t xml:space="preserve">up to </w:t>
      </w:r>
      <w:r w:rsidR="003322B9">
        <w:rPr>
          <w:rFonts w:ascii="Century Gothic" w:hAnsi="Century Gothic" w:cs="Century Gothic"/>
          <w:sz w:val="24"/>
          <w:szCs w:val="24"/>
        </w:rPr>
        <w:t>4</w:t>
      </w:r>
      <w:r>
        <w:rPr>
          <w:rFonts w:ascii="Century Gothic" w:hAnsi="Century Gothic" w:cs="Century Gothic"/>
          <w:sz w:val="24"/>
          <w:szCs w:val="24"/>
        </w:rPr>
        <w:t xml:space="preserve"> </w:t>
      </w:r>
      <w:r w:rsidR="00B1074F">
        <w:rPr>
          <w:rFonts w:ascii="Century Gothic" w:hAnsi="Century Gothic" w:cs="Century Gothic"/>
          <w:sz w:val="24"/>
          <w:szCs w:val="24"/>
        </w:rPr>
        <w:t>images</w:t>
      </w:r>
      <w:r>
        <w:rPr>
          <w:rFonts w:ascii="Century Gothic" w:hAnsi="Century Gothic" w:cs="Century Gothic"/>
          <w:sz w:val="24"/>
          <w:szCs w:val="24"/>
        </w:rPr>
        <w:t xml:space="preserve"> for consideration.</w:t>
      </w:r>
      <w:r w:rsidR="00B1074F">
        <w:rPr>
          <w:rFonts w:ascii="Century Gothic" w:hAnsi="Century Gothic" w:cs="Century Gothic"/>
          <w:sz w:val="24"/>
          <w:szCs w:val="24"/>
        </w:rPr>
        <w:t xml:space="preserve"> All images are to be submitted digitally, with minimum DPI of 240, not greater than 300 DPI</w:t>
      </w:r>
      <w:r>
        <w:rPr>
          <w:rFonts w:ascii="Century Gothic" w:hAnsi="Century Gothic" w:cs="Century Gothic"/>
          <w:sz w:val="24"/>
          <w:szCs w:val="24"/>
        </w:rPr>
        <w:t xml:space="preserve">. </w:t>
      </w:r>
      <w:r w:rsidR="005F58CE">
        <w:rPr>
          <w:rFonts w:ascii="Century Gothic" w:hAnsi="Century Gothic" w:cs="Century Gothic"/>
          <w:sz w:val="24"/>
          <w:szCs w:val="24"/>
        </w:rPr>
        <w:t>Maximum pixels should be 1000 on the longest side.</w:t>
      </w:r>
      <w:r>
        <w:rPr>
          <w:rFonts w:ascii="Century Gothic" w:hAnsi="Century Gothic" w:cs="Century Gothic"/>
          <w:sz w:val="24"/>
          <w:szCs w:val="24"/>
        </w:rPr>
        <w:t xml:space="preserve"> All cd’s/email apps. </w:t>
      </w:r>
      <w:r w:rsidR="00EA1E5F">
        <w:rPr>
          <w:rFonts w:ascii="Century Gothic" w:hAnsi="Century Gothic" w:cs="Century Gothic"/>
          <w:sz w:val="24"/>
          <w:szCs w:val="24"/>
        </w:rPr>
        <w:t>should</w:t>
      </w:r>
      <w:r>
        <w:rPr>
          <w:rFonts w:ascii="Century Gothic" w:hAnsi="Century Gothic" w:cs="Century Gothic"/>
          <w:sz w:val="24"/>
          <w:szCs w:val="24"/>
        </w:rPr>
        <w:t xml:space="preserve"> </w:t>
      </w:r>
      <w:r w:rsidR="00E4028A">
        <w:rPr>
          <w:rFonts w:ascii="Century Gothic" w:hAnsi="Century Gothic" w:cs="Century Gothic"/>
          <w:sz w:val="24"/>
          <w:szCs w:val="24"/>
        </w:rPr>
        <w:t>include the application</w:t>
      </w:r>
      <w:r>
        <w:rPr>
          <w:rFonts w:ascii="Century Gothic" w:hAnsi="Century Gothic" w:cs="Century Gothic"/>
          <w:sz w:val="24"/>
          <w:szCs w:val="24"/>
        </w:rPr>
        <w:t xml:space="preserve"> form, current resume, artist statement</w:t>
      </w:r>
      <w:r w:rsidR="00E4028A">
        <w:rPr>
          <w:rFonts w:ascii="Century Gothic" w:hAnsi="Century Gothic" w:cs="Century Gothic"/>
          <w:sz w:val="24"/>
          <w:szCs w:val="24"/>
        </w:rPr>
        <w:t xml:space="preserve">. We encourage application by email using the email address </w:t>
      </w:r>
      <w:hyperlink r:id="rId6" w:history="1">
        <w:r w:rsidR="00E4028A" w:rsidRPr="00DD0C25">
          <w:rPr>
            <w:rStyle w:val="Hyperlink"/>
            <w:rFonts w:ascii="Century Gothic" w:hAnsi="Century Gothic" w:cs="Century Gothic"/>
            <w:b/>
            <w:i/>
            <w:iCs/>
            <w:sz w:val="24"/>
            <w:szCs w:val="24"/>
          </w:rPr>
          <w:t>newhopeartsorg@gmail.com</w:t>
        </w:r>
      </w:hyperlink>
      <w:r w:rsidR="00E4028A" w:rsidRPr="00E4028A">
        <w:rPr>
          <w:rFonts w:ascii="Century Gothic" w:hAnsi="Century Gothic" w:cs="Century Gothic"/>
          <w:b/>
          <w:i/>
          <w:iCs/>
          <w:sz w:val="24"/>
          <w:szCs w:val="24"/>
        </w:rPr>
        <w:t>.</w:t>
      </w:r>
      <w:r w:rsidR="00E4028A">
        <w:rPr>
          <w:rFonts w:ascii="Century Gothic" w:hAnsi="Century Gothic" w:cs="Century Gothic"/>
          <w:b/>
          <w:i/>
          <w:iCs/>
          <w:sz w:val="24"/>
          <w:szCs w:val="24"/>
        </w:rPr>
        <w:t xml:space="preserve"> </w:t>
      </w:r>
      <w:r w:rsidR="00E4028A">
        <w:rPr>
          <w:rFonts w:ascii="Century Gothic" w:hAnsi="Century Gothic" w:cs="Century Gothic"/>
          <w:sz w:val="24"/>
          <w:szCs w:val="24"/>
        </w:rPr>
        <w:t>A check for the application fee can be mailed or paid by PayPal on the website page for the exhibition.</w:t>
      </w:r>
      <w:r>
        <w:rPr>
          <w:rFonts w:ascii="Century Gothic" w:hAnsi="Century Gothic" w:cs="Century Gothic"/>
          <w:sz w:val="24"/>
          <w:szCs w:val="24"/>
        </w:rPr>
        <w:t xml:space="preserve">  </w:t>
      </w:r>
    </w:p>
    <w:p w14:paraId="418EFA45" w14:textId="77777777" w:rsidR="001E1929" w:rsidRDefault="001E1929">
      <w:pPr>
        <w:spacing w:line="215" w:lineRule="auto"/>
        <w:rPr>
          <w:rFonts w:ascii="Century Gothic" w:hAnsi="Century Gothic" w:cs="Century Gothic"/>
          <w:b/>
          <w:bCs/>
          <w:sz w:val="24"/>
          <w:szCs w:val="24"/>
        </w:rPr>
      </w:pPr>
    </w:p>
    <w:p w14:paraId="01146D47" w14:textId="6DF344A6" w:rsidR="001E1929" w:rsidRDefault="00E4028A">
      <w:pPr>
        <w:spacing w:line="215" w:lineRule="auto"/>
        <w:rPr>
          <w:rFonts w:ascii="Century Gothic" w:hAnsi="Century Gothic" w:cs="Century Gothic"/>
          <w:sz w:val="24"/>
          <w:szCs w:val="24"/>
        </w:rPr>
      </w:pPr>
      <w:r>
        <w:rPr>
          <w:rFonts w:ascii="Century Gothic" w:hAnsi="Century Gothic" w:cs="Century Gothic"/>
          <w:b/>
          <w:bCs/>
          <w:sz w:val="24"/>
          <w:szCs w:val="24"/>
        </w:rPr>
        <w:t xml:space="preserve">If you are submitting by CD </w:t>
      </w:r>
      <w:r w:rsidRPr="00E4028A">
        <w:rPr>
          <w:rFonts w:ascii="Century Gothic" w:hAnsi="Century Gothic" w:cs="Century Gothic"/>
          <w:bCs/>
          <w:sz w:val="24"/>
          <w:szCs w:val="24"/>
        </w:rPr>
        <w:t>please clearly identify your CD and the order of images</w:t>
      </w:r>
      <w:r w:rsidR="001E1929" w:rsidRPr="00E4028A">
        <w:rPr>
          <w:rFonts w:ascii="Century Gothic" w:hAnsi="Century Gothic" w:cs="Century Gothic"/>
          <w:sz w:val="24"/>
          <w:szCs w:val="24"/>
        </w:rPr>
        <w:t xml:space="preserve"> on the application. </w:t>
      </w:r>
      <w:r w:rsidR="001E1929">
        <w:rPr>
          <w:rFonts w:ascii="Century Gothic" w:hAnsi="Century Gothic" w:cs="Century Gothic"/>
          <w:b/>
          <w:bCs/>
          <w:sz w:val="24"/>
          <w:szCs w:val="24"/>
        </w:rPr>
        <w:t xml:space="preserve"> </w:t>
      </w:r>
      <w:r w:rsidR="001E1929">
        <w:rPr>
          <w:rFonts w:ascii="Century Gothic" w:hAnsi="Century Gothic" w:cs="Century Gothic"/>
          <w:sz w:val="24"/>
          <w:szCs w:val="24"/>
        </w:rPr>
        <w:t xml:space="preserve">All </w:t>
      </w:r>
      <w:r>
        <w:rPr>
          <w:rFonts w:ascii="Century Gothic" w:hAnsi="Century Gothic" w:cs="Century Gothic"/>
          <w:sz w:val="24"/>
          <w:szCs w:val="24"/>
        </w:rPr>
        <w:t xml:space="preserve">mailed </w:t>
      </w:r>
      <w:r w:rsidR="001E1929">
        <w:rPr>
          <w:rFonts w:ascii="Century Gothic" w:hAnsi="Century Gothic" w:cs="Century Gothic"/>
          <w:sz w:val="24"/>
          <w:szCs w:val="24"/>
        </w:rPr>
        <w:t xml:space="preserve">applications must include a </w:t>
      </w:r>
      <w:r>
        <w:rPr>
          <w:rFonts w:ascii="Century Gothic" w:hAnsi="Century Gothic" w:cs="Century Gothic"/>
          <w:sz w:val="24"/>
          <w:szCs w:val="24"/>
        </w:rPr>
        <w:t>self-addressed postage paid envelope</w:t>
      </w:r>
      <w:r w:rsidR="001E1929">
        <w:rPr>
          <w:rFonts w:ascii="Century Gothic" w:hAnsi="Century Gothic" w:cs="Century Gothic"/>
          <w:sz w:val="24"/>
          <w:szCs w:val="24"/>
        </w:rPr>
        <w:t xml:space="preserve"> if the artist </w:t>
      </w:r>
      <w:r>
        <w:rPr>
          <w:rFonts w:ascii="Century Gothic" w:hAnsi="Century Gothic" w:cs="Century Gothic"/>
          <w:sz w:val="24"/>
          <w:szCs w:val="24"/>
        </w:rPr>
        <w:t>requests</w:t>
      </w:r>
      <w:r w:rsidR="001E1929">
        <w:rPr>
          <w:rFonts w:ascii="Century Gothic" w:hAnsi="Century Gothic" w:cs="Century Gothic"/>
          <w:sz w:val="24"/>
          <w:szCs w:val="24"/>
        </w:rPr>
        <w:t xml:space="preserve"> materials </w:t>
      </w:r>
      <w:r w:rsidR="00051906">
        <w:rPr>
          <w:rFonts w:ascii="Century Gothic" w:hAnsi="Century Gothic" w:cs="Century Gothic"/>
          <w:sz w:val="24"/>
          <w:szCs w:val="24"/>
        </w:rPr>
        <w:t>returned</w:t>
      </w:r>
      <w:r w:rsidR="001E1929">
        <w:rPr>
          <w:rFonts w:ascii="Century Gothic" w:hAnsi="Century Gothic" w:cs="Century Gothic"/>
          <w:sz w:val="24"/>
          <w:szCs w:val="24"/>
        </w:rPr>
        <w:t>.  Materials representing accepted work will be retained by N</w:t>
      </w:r>
      <w:r w:rsidR="00EB4692">
        <w:rPr>
          <w:rFonts w:ascii="Century Gothic" w:hAnsi="Century Gothic" w:cs="Century Gothic"/>
          <w:sz w:val="24"/>
          <w:szCs w:val="24"/>
        </w:rPr>
        <w:t xml:space="preserve">ew </w:t>
      </w:r>
      <w:r w:rsidR="001E1929">
        <w:rPr>
          <w:rFonts w:ascii="Century Gothic" w:hAnsi="Century Gothic" w:cs="Century Gothic"/>
          <w:sz w:val="24"/>
          <w:szCs w:val="24"/>
        </w:rPr>
        <w:t>H</w:t>
      </w:r>
      <w:r w:rsidR="00EB4692">
        <w:rPr>
          <w:rFonts w:ascii="Century Gothic" w:hAnsi="Century Gothic" w:cs="Century Gothic"/>
          <w:sz w:val="24"/>
          <w:szCs w:val="24"/>
        </w:rPr>
        <w:t xml:space="preserve">ope </w:t>
      </w:r>
      <w:r w:rsidR="001E1929">
        <w:rPr>
          <w:rFonts w:ascii="Century Gothic" w:hAnsi="Century Gothic" w:cs="Century Gothic"/>
          <w:sz w:val="24"/>
          <w:szCs w:val="24"/>
        </w:rPr>
        <w:t>Arts for publicity and marketing purposes.</w:t>
      </w:r>
    </w:p>
    <w:p w14:paraId="7F05147A" w14:textId="00EF96DE" w:rsidR="005F3F1F" w:rsidRDefault="005F3F1F">
      <w:pPr>
        <w:spacing w:line="215" w:lineRule="auto"/>
        <w:rPr>
          <w:rFonts w:ascii="Century Gothic" w:hAnsi="Century Gothic" w:cs="Century Gothic"/>
          <w:sz w:val="24"/>
          <w:szCs w:val="24"/>
        </w:rPr>
      </w:pPr>
    </w:p>
    <w:p w14:paraId="027B7095" w14:textId="0C2463B7" w:rsidR="005F3F1F" w:rsidRPr="003E1C14" w:rsidRDefault="005F3F1F">
      <w:pPr>
        <w:spacing w:line="215" w:lineRule="auto"/>
        <w:rPr>
          <w:rFonts w:ascii="Century Gothic" w:hAnsi="Century Gothic" w:cs="Century Gothic"/>
          <w:sz w:val="24"/>
          <w:szCs w:val="24"/>
        </w:rPr>
      </w:pPr>
      <w:r>
        <w:rPr>
          <w:rFonts w:ascii="Century Gothic" w:hAnsi="Century Gothic" w:cs="Century Gothic"/>
          <w:sz w:val="24"/>
          <w:szCs w:val="24"/>
        </w:rPr>
        <w:t xml:space="preserve">Accepted entries will be notified by email on or before July 25, 2022. All photography should be display ready – with appropriate mounted and /or framing including hanging wire or other apparatus. </w:t>
      </w:r>
    </w:p>
    <w:p w14:paraId="07B0E27C" w14:textId="77777777" w:rsidR="003E1C14" w:rsidRDefault="003E1C14">
      <w:pPr>
        <w:spacing w:line="215" w:lineRule="auto"/>
        <w:rPr>
          <w:rFonts w:ascii="Century Gothic" w:hAnsi="Century Gothic" w:cs="Century Gothic"/>
          <w:b/>
          <w:bCs/>
          <w:sz w:val="24"/>
          <w:szCs w:val="24"/>
        </w:rPr>
      </w:pPr>
    </w:p>
    <w:p w14:paraId="27ED708A" w14:textId="5A862941" w:rsidR="001E1929" w:rsidRDefault="001E1929">
      <w:pPr>
        <w:spacing w:line="215" w:lineRule="auto"/>
        <w:rPr>
          <w:rFonts w:ascii="Century Gothic" w:hAnsi="Century Gothic" w:cs="Century Gothic"/>
          <w:sz w:val="24"/>
          <w:szCs w:val="24"/>
        </w:rPr>
      </w:pPr>
      <w:r>
        <w:rPr>
          <w:rFonts w:ascii="Century Gothic" w:hAnsi="Century Gothic" w:cs="Century Gothic"/>
          <w:b/>
          <w:bCs/>
          <w:sz w:val="24"/>
          <w:szCs w:val="24"/>
        </w:rPr>
        <w:lastRenderedPageBreak/>
        <w:t xml:space="preserve">Delivery: </w:t>
      </w:r>
      <w:r>
        <w:rPr>
          <w:rFonts w:ascii="Century Gothic" w:hAnsi="Century Gothic" w:cs="Century Gothic"/>
          <w:sz w:val="24"/>
          <w:szCs w:val="24"/>
        </w:rPr>
        <w:t>Artists are responsible for</w:t>
      </w:r>
      <w:r w:rsidR="00CB13DF">
        <w:rPr>
          <w:rFonts w:ascii="Century Gothic" w:hAnsi="Century Gothic" w:cs="Century Gothic"/>
          <w:sz w:val="24"/>
          <w:szCs w:val="24"/>
        </w:rPr>
        <w:t xml:space="preserve"> delivering and picking up work or postage or</w:t>
      </w:r>
      <w:r>
        <w:rPr>
          <w:rFonts w:ascii="Century Gothic" w:hAnsi="Century Gothic" w:cs="Century Gothic"/>
          <w:sz w:val="24"/>
          <w:szCs w:val="24"/>
        </w:rPr>
        <w:t xml:space="preserve"> shipping fees to and from the exhibition.</w:t>
      </w:r>
      <w:r w:rsidR="009263CD">
        <w:rPr>
          <w:rFonts w:ascii="Century Gothic" w:hAnsi="Century Gothic" w:cs="Century Gothic"/>
          <w:sz w:val="24"/>
          <w:szCs w:val="24"/>
        </w:rPr>
        <w:t xml:space="preserve"> Delivery instructions will sent upon notification of acceptance.</w:t>
      </w:r>
    </w:p>
    <w:p w14:paraId="5B0313AB" w14:textId="77777777" w:rsidR="001E1929" w:rsidRDefault="001E1929">
      <w:pPr>
        <w:spacing w:line="215" w:lineRule="auto"/>
        <w:rPr>
          <w:rFonts w:ascii="Century Gothic" w:hAnsi="Century Gothic" w:cs="Century Gothic"/>
          <w:b/>
          <w:bCs/>
          <w:sz w:val="24"/>
          <w:szCs w:val="24"/>
        </w:rPr>
      </w:pPr>
    </w:p>
    <w:p w14:paraId="20166BCA" w14:textId="07F33287" w:rsidR="001E1929" w:rsidRPr="003E1C14" w:rsidRDefault="001E1929">
      <w:pPr>
        <w:spacing w:line="215" w:lineRule="auto"/>
        <w:jc w:val="both"/>
        <w:rPr>
          <w:rFonts w:ascii="Century Gothic" w:hAnsi="Century Gothic" w:cs="Century Gothic"/>
          <w:i/>
          <w:iCs/>
          <w:sz w:val="24"/>
          <w:szCs w:val="24"/>
        </w:rPr>
      </w:pPr>
      <w:r>
        <w:rPr>
          <w:rFonts w:ascii="Century Gothic" w:hAnsi="Century Gothic" w:cs="Century Gothic"/>
          <w:b/>
          <w:bCs/>
          <w:i/>
          <w:iCs/>
          <w:sz w:val="24"/>
          <w:szCs w:val="24"/>
        </w:rPr>
        <w:t xml:space="preserve">*Liability: </w:t>
      </w:r>
      <w:r>
        <w:rPr>
          <w:rFonts w:ascii="Century Gothic" w:hAnsi="Century Gothic" w:cs="Century Gothic"/>
          <w:i/>
          <w:iCs/>
          <w:sz w:val="24"/>
          <w:szCs w:val="24"/>
        </w:rPr>
        <w:t>While all reasonable care and precautions are t</w:t>
      </w:r>
      <w:r w:rsidR="003E1C14">
        <w:rPr>
          <w:rFonts w:ascii="Century Gothic" w:hAnsi="Century Gothic" w:cs="Century Gothic"/>
          <w:i/>
          <w:iCs/>
          <w:sz w:val="24"/>
          <w:szCs w:val="24"/>
        </w:rPr>
        <w:t xml:space="preserve">aken in handling and installing </w:t>
      </w:r>
      <w:r w:rsidR="00CB13DF">
        <w:rPr>
          <w:rFonts w:ascii="Century Gothic" w:hAnsi="Century Gothic" w:cs="Century Gothic"/>
          <w:i/>
          <w:iCs/>
          <w:sz w:val="24"/>
          <w:szCs w:val="24"/>
        </w:rPr>
        <w:t>art works</w:t>
      </w:r>
      <w:r>
        <w:rPr>
          <w:rFonts w:ascii="Century Gothic" w:hAnsi="Century Gothic" w:cs="Century Gothic"/>
          <w:i/>
          <w:iCs/>
          <w:sz w:val="24"/>
          <w:szCs w:val="24"/>
        </w:rPr>
        <w:t>, New Hope Arts will not be responsible for retail value replacement for any entry. New Hope Arts advises all artists to insure their artwork. Participation in the exhibition entry process constitutes an understanding and acceptance of the condition set forth.</w:t>
      </w:r>
    </w:p>
    <w:p w14:paraId="1731EC51" w14:textId="77777777" w:rsidR="001E1929" w:rsidRDefault="001E1929">
      <w:pPr>
        <w:spacing w:line="215" w:lineRule="auto"/>
        <w:rPr>
          <w:rFonts w:ascii="Century Gothic" w:hAnsi="Century Gothic" w:cs="Century Gothic"/>
          <w:b/>
          <w:bCs/>
        </w:rPr>
      </w:pPr>
    </w:p>
    <w:p w14:paraId="7FAD59ED" w14:textId="77777777" w:rsidR="00643254" w:rsidRDefault="00643254">
      <w:pPr>
        <w:spacing w:line="215" w:lineRule="auto"/>
        <w:rPr>
          <w:rFonts w:ascii="Century Gothic" w:hAnsi="Century Gothic" w:cs="Century Gothic"/>
          <w:b/>
          <w:bCs/>
          <w:sz w:val="24"/>
          <w:szCs w:val="24"/>
        </w:rPr>
      </w:pPr>
    </w:p>
    <w:p w14:paraId="47306D23" w14:textId="6733DFFB" w:rsidR="00D77A40" w:rsidRDefault="00643254" w:rsidP="00D77A40">
      <w:pPr>
        <w:pStyle w:val="NormalWeb"/>
        <w:spacing w:before="0" w:beforeAutospacing="0" w:after="336" w:afterAutospacing="0"/>
        <w:rPr>
          <w:rFonts w:ascii="Century Gothic" w:hAnsi="Century Gothic"/>
          <w:sz w:val="23"/>
          <w:szCs w:val="23"/>
        </w:rPr>
      </w:pPr>
      <w:r>
        <w:rPr>
          <w:rFonts w:ascii="Century Gothic" w:hAnsi="Century Gothic" w:cs="Century Gothic"/>
          <w:b/>
          <w:bCs/>
          <w:sz w:val="24"/>
          <w:szCs w:val="24"/>
        </w:rPr>
        <w:t>JUROR</w:t>
      </w:r>
      <w:r w:rsidR="001E1929">
        <w:rPr>
          <w:rFonts w:ascii="Century Gothic" w:hAnsi="Century Gothic" w:cs="Century Gothic"/>
          <w:b/>
          <w:bCs/>
          <w:sz w:val="24"/>
          <w:szCs w:val="24"/>
        </w:rPr>
        <w:t xml:space="preserve">: </w:t>
      </w:r>
      <w:r w:rsidR="00697C64">
        <w:rPr>
          <w:rFonts w:ascii="Century Gothic" w:hAnsi="Century Gothic"/>
          <w:sz w:val="23"/>
          <w:szCs w:val="23"/>
        </w:rPr>
        <w:t>MEL</w:t>
      </w:r>
      <w:r w:rsidR="00DF5644">
        <w:rPr>
          <w:rFonts w:ascii="Century Gothic" w:hAnsi="Century Gothic"/>
          <w:sz w:val="23"/>
          <w:szCs w:val="23"/>
        </w:rPr>
        <w:t>VIN EVANS</w:t>
      </w:r>
    </w:p>
    <w:p w14:paraId="4C2490A7" w14:textId="7051C7B8" w:rsidR="00DF5644" w:rsidRDefault="00DF5644" w:rsidP="00EB4692">
      <w:pPr>
        <w:rPr>
          <w:rFonts w:ascii="Century Gothic" w:hAnsi="Century Gothic"/>
          <w:sz w:val="24"/>
          <w:szCs w:val="24"/>
        </w:rPr>
      </w:pPr>
      <w:r w:rsidRPr="00EB4692">
        <w:rPr>
          <w:rFonts w:ascii="Century Gothic" w:hAnsi="Century Gothic"/>
          <w:sz w:val="24"/>
          <w:szCs w:val="24"/>
        </w:rPr>
        <w:t>Melvin Evans has been a photojournalist for over 47 years. Mel's photographs </w:t>
      </w:r>
      <w:r w:rsidR="00EB4692">
        <w:rPr>
          <w:rFonts w:ascii="Century Gothic" w:hAnsi="Century Gothic"/>
          <w:sz w:val="24"/>
          <w:szCs w:val="24"/>
        </w:rPr>
        <w:br/>
      </w:r>
      <w:r w:rsidRPr="00EB4692">
        <w:rPr>
          <w:rFonts w:ascii="Century Gothic" w:hAnsi="Century Gothic"/>
          <w:sz w:val="24"/>
          <w:szCs w:val="24"/>
        </w:rPr>
        <w:t>have been published</w:t>
      </w:r>
      <w:r w:rsidR="00EB4692" w:rsidRPr="00EB4692">
        <w:rPr>
          <w:rFonts w:ascii="Century Gothic" w:hAnsi="Century Gothic"/>
          <w:sz w:val="24"/>
          <w:szCs w:val="24"/>
        </w:rPr>
        <w:t xml:space="preserve"> in</w:t>
      </w:r>
      <w:r w:rsidR="00EB4692">
        <w:rPr>
          <w:rFonts w:ascii="Century Gothic" w:hAnsi="Century Gothic"/>
          <w:sz w:val="24"/>
          <w:szCs w:val="24"/>
        </w:rPr>
        <w:t xml:space="preserve"> </w:t>
      </w:r>
      <w:r w:rsidR="00EB4692" w:rsidRPr="00EB4692">
        <w:rPr>
          <w:rFonts w:ascii="Century Gothic" w:hAnsi="Century Gothic"/>
          <w:sz w:val="24"/>
          <w:szCs w:val="24"/>
        </w:rPr>
        <w:t>n</w:t>
      </w:r>
      <w:r w:rsidRPr="00EB4692">
        <w:rPr>
          <w:rFonts w:ascii="Century Gothic" w:hAnsi="Century Gothic"/>
          <w:sz w:val="24"/>
          <w:szCs w:val="24"/>
        </w:rPr>
        <w:t>ewspapers,</w:t>
      </w:r>
      <w:r w:rsidR="00EB4692">
        <w:rPr>
          <w:rFonts w:ascii="Century Gothic" w:hAnsi="Century Gothic"/>
          <w:sz w:val="24"/>
          <w:szCs w:val="24"/>
        </w:rPr>
        <w:t xml:space="preserve"> </w:t>
      </w:r>
      <w:r w:rsidRPr="00EB4692">
        <w:rPr>
          <w:rFonts w:ascii="Century Gothic" w:hAnsi="Century Gothic"/>
          <w:sz w:val="24"/>
          <w:szCs w:val="24"/>
        </w:rPr>
        <w:t>magazines and websites in the US </w:t>
      </w:r>
      <w:r w:rsidR="00EB4692">
        <w:rPr>
          <w:rFonts w:ascii="Century Gothic" w:hAnsi="Century Gothic"/>
          <w:sz w:val="24"/>
          <w:szCs w:val="24"/>
        </w:rPr>
        <w:br/>
      </w:r>
      <w:r w:rsidRPr="00EB4692">
        <w:rPr>
          <w:rFonts w:ascii="Century Gothic" w:hAnsi="Century Gothic"/>
          <w:sz w:val="24"/>
          <w:szCs w:val="24"/>
        </w:rPr>
        <w:t>and around the world. After retiring in 2017 after nearly 20 years as a staff photographer with the Associated Press, Mel continues to work on editorial and commercial assignments, while pursuing his first</w:t>
      </w:r>
      <w:r w:rsidR="00EB4692">
        <w:rPr>
          <w:rFonts w:ascii="Century Gothic" w:hAnsi="Century Gothic"/>
          <w:sz w:val="24"/>
          <w:szCs w:val="24"/>
        </w:rPr>
        <w:t xml:space="preserve"> </w:t>
      </w:r>
      <w:r w:rsidRPr="00EB4692">
        <w:rPr>
          <w:rFonts w:ascii="Century Gothic" w:hAnsi="Century Gothic"/>
          <w:sz w:val="24"/>
          <w:szCs w:val="24"/>
        </w:rPr>
        <w:t>photographic love for Large Format </w:t>
      </w:r>
      <w:r w:rsidR="00EB4692">
        <w:rPr>
          <w:rFonts w:ascii="Century Gothic" w:hAnsi="Century Gothic"/>
          <w:sz w:val="24"/>
          <w:szCs w:val="24"/>
        </w:rPr>
        <w:br/>
      </w:r>
      <w:r w:rsidRPr="00EB4692">
        <w:rPr>
          <w:rFonts w:ascii="Century Gothic" w:hAnsi="Century Gothic"/>
          <w:sz w:val="24"/>
          <w:szCs w:val="24"/>
        </w:rPr>
        <w:t>fine art photography. Mel lives in Newtown, Pennsylvania,</w:t>
      </w:r>
      <w:r w:rsidR="00EB4692">
        <w:rPr>
          <w:rFonts w:ascii="Century Gothic" w:hAnsi="Century Gothic"/>
          <w:sz w:val="24"/>
          <w:szCs w:val="24"/>
        </w:rPr>
        <w:t xml:space="preserve"> </w:t>
      </w:r>
      <w:r w:rsidRPr="00EB4692">
        <w:rPr>
          <w:rFonts w:ascii="Century Gothic" w:hAnsi="Century Gothic"/>
          <w:sz w:val="24"/>
          <w:szCs w:val="24"/>
        </w:rPr>
        <w:t>with his wife </w:t>
      </w:r>
      <w:proofErr w:type="spellStart"/>
      <w:r w:rsidRPr="00EB4692">
        <w:rPr>
          <w:rFonts w:ascii="Century Gothic" w:hAnsi="Century Gothic"/>
          <w:sz w:val="24"/>
          <w:szCs w:val="24"/>
        </w:rPr>
        <w:t>Woon</w:t>
      </w:r>
      <w:proofErr w:type="spellEnd"/>
      <w:r w:rsidRPr="00EB4692">
        <w:rPr>
          <w:rFonts w:ascii="Century Gothic" w:hAnsi="Century Gothic"/>
          <w:sz w:val="24"/>
          <w:szCs w:val="24"/>
        </w:rPr>
        <w:t>-Ok Kim and their dog </w:t>
      </w:r>
      <w:proofErr w:type="spellStart"/>
      <w:r w:rsidRPr="00EB4692">
        <w:rPr>
          <w:rFonts w:ascii="Century Gothic" w:hAnsi="Century Gothic"/>
          <w:sz w:val="24"/>
          <w:szCs w:val="24"/>
        </w:rPr>
        <w:t>EmmyLou</w:t>
      </w:r>
      <w:proofErr w:type="spellEnd"/>
      <w:r w:rsidRPr="00EB4692">
        <w:rPr>
          <w:rFonts w:ascii="Century Gothic" w:hAnsi="Century Gothic"/>
          <w:sz w:val="24"/>
          <w:szCs w:val="24"/>
        </w:rPr>
        <w:t>.</w:t>
      </w:r>
    </w:p>
    <w:p w14:paraId="0C67DBF4" w14:textId="77777777" w:rsidR="00EB4692" w:rsidRPr="00EB4692" w:rsidRDefault="00EB4692" w:rsidP="00EB4692">
      <w:pPr>
        <w:rPr>
          <w:rFonts w:ascii="Century Gothic" w:hAnsi="Century Gothic"/>
          <w:sz w:val="24"/>
          <w:szCs w:val="24"/>
        </w:rPr>
      </w:pPr>
      <w:bookmarkStart w:id="0" w:name="_GoBack"/>
      <w:bookmarkEnd w:id="0"/>
    </w:p>
    <w:p w14:paraId="797FDA66" w14:textId="01D606FF" w:rsidR="001E1929" w:rsidRPr="00137EF8" w:rsidRDefault="005F58CE" w:rsidP="00137EF8">
      <w:pPr>
        <w:widowControl/>
        <w:overflowPunct/>
        <w:autoSpaceDE/>
        <w:autoSpaceDN/>
        <w:adjustRightInd/>
        <w:spacing w:after="240"/>
        <w:rPr>
          <w:rFonts w:ascii="Arial" w:hAnsi="Arial" w:cs="Arial"/>
          <w:color w:val="auto"/>
          <w:kern w:val="0"/>
          <w:sz w:val="24"/>
          <w:szCs w:val="24"/>
        </w:rPr>
      </w:pPr>
      <w:proofErr w:type="gramStart"/>
      <w:r w:rsidRPr="005F58CE">
        <w:rPr>
          <w:rFonts w:ascii="Arial" w:eastAsia="Gulim" w:hAnsi="Arial" w:cs="Arial"/>
          <w:kern w:val="0"/>
          <w:sz w:val="24"/>
          <w:szCs w:val="24"/>
        </w:rPr>
        <w:t>.</w:t>
      </w:r>
      <w:r w:rsidR="001E1929" w:rsidRPr="00465151">
        <w:rPr>
          <w:rFonts w:ascii="Arial" w:hAnsi="Arial" w:cs="Arial"/>
          <w:b/>
          <w:bCs/>
          <w:sz w:val="24"/>
          <w:szCs w:val="24"/>
        </w:rPr>
        <w:t>Exhibition</w:t>
      </w:r>
      <w:proofErr w:type="gramEnd"/>
      <w:r w:rsidR="001E1929" w:rsidRPr="00465151">
        <w:rPr>
          <w:rFonts w:ascii="Arial" w:hAnsi="Arial" w:cs="Arial"/>
          <w:b/>
          <w:bCs/>
          <w:sz w:val="24"/>
          <w:szCs w:val="24"/>
        </w:rPr>
        <w:t xml:space="preserve"> Schedule:</w:t>
      </w:r>
    </w:p>
    <w:p w14:paraId="38EA78C9" w14:textId="08D44D82" w:rsidR="001E1929" w:rsidRPr="00465151" w:rsidRDefault="001E1929">
      <w:pPr>
        <w:spacing w:line="215" w:lineRule="auto"/>
        <w:rPr>
          <w:rFonts w:ascii="Arial" w:hAnsi="Arial" w:cs="Arial"/>
          <w:sz w:val="24"/>
          <w:szCs w:val="24"/>
        </w:rPr>
      </w:pPr>
      <w:r w:rsidRPr="00465151">
        <w:rPr>
          <w:rFonts w:ascii="Arial" w:hAnsi="Arial" w:cs="Arial"/>
          <w:sz w:val="24"/>
          <w:szCs w:val="24"/>
        </w:rPr>
        <w:t>Application</w:t>
      </w:r>
      <w:r w:rsidR="00AE6F9B" w:rsidRPr="00465151">
        <w:rPr>
          <w:rFonts w:ascii="Arial" w:hAnsi="Arial" w:cs="Arial"/>
          <w:sz w:val="24"/>
          <w:szCs w:val="24"/>
        </w:rPr>
        <w:t xml:space="preserve"> d</w:t>
      </w:r>
      <w:r w:rsidR="00B93127" w:rsidRPr="00465151">
        <w:rPr>
          <w:rFonts w:ascii="Arial" w:hAnsi="Arial" w:cs="Arial"/>
          <w:sz w:val="24"/>
          <w:szCs w:val="24"/>
        </w:rPr>
        <w:t>eadli</w:t>
      </w:r>
      <w:r w:rsidR="00051906" w:rsidRPr="00465151">
        <w:rPr>
          <w:rFonts w:ascii="Arial" w:hAnsi="Arial" w:cs="Arial"/>
          <w:sz w:val="24"/>
          <w:szCs w:val="24"/>
        </w:rPr>
        <w:t xml:space="preserve">ne:  </w:t>
      </w:r>
      <w:r w:rsidR="00840AB8">
        <w:rPr>
          <w:rFonts w:ascii="Arial" w:hAnsi="Arial" w:cs="Arial"/>
          <w:sz w:val="24"/>
          <w:szCs w:val="24"/>
        </w:rPr>
        <w:t>July 1</w:t>
      </w:r>
      <w:r w:rsidR="005F3F1F">
        <w:rPr>
          <w:rFonts w:ascii="Arial" w:hAnsi="Arial" w:cs="Arial"/>
          <w:sz w:val="24"/>
          <w:szCs w:val="24"/>
        </w:rPr>
        <w:t>0</w:t>
      </w:r>
      <w:r w:rsidR="00840AB8">
        <w:rPr>
          <w:rFonts w:ascii="Arial" w:hAnsi="Arial" w:cs="Arial"/>
          <w:sz w:val="24"/>
          <w:szCs w:val="24"/>
        </w:rPr>
        <w:t>, 2022</w:t>
      </w:r>
    </w:p>
    <w:p w14:paraId="0CB4E553" w14:textId="12630408" w:rsidR="00051906" w:rsidRPr="00465151" w:rsidRDefault="00051906">
      <w:pPr>
        <w:spacing w:line="215" w:lineRule="auto"/>
        <w:rPr>
          <w:rFonts w:ascii="Arial" w:hAnsi="Arial" w:cs="Arial"/>
          <w:sz w:val="24"/>
          <w:szCs w:val="24"/>
        </w:rPr>
      </w:pPr>
      <w:r w:rsidRPr="00465151">
        <w:rPr>
          <w:rFonts w:ascii="Arial" w:hAnsi="Arial" w:cs="Arial"/>
          <w:sz w:val="24"/>
          <w:szCs w:val="24"/>
        </w:rPr>
        <w:t>Not</w:t>
      </w:r>
      <w:r w:rsidR="009263CD">
        <w:rPr>
          <w:rFonts w:ascii="Arial" w:hAnsi="Arial" w:cs="Arial"/>
          <w:sz w:val="24"/>
          <w:szCs w:val="24"/>
        </w:rPr>
        <w:t xml:space="preserve">ification of Acceptance: </w:t>
      </w:r>
      <w:r w:rsidR="00840AB8">
        <w:rPr>
          <w:rFonts w:ascii="Arial" w:hAnsi="Arial" w:cs="Arial"/>
          <w:sz w:val="24"/>
          <w:szCs w:val="24"/>
        </w:rPr>
        <w:t>July 25, 2022</w:t>
      </w:r>
    </w:p>
    <w:p w14:paraId="2CAA0087" w14:textId="061226DD" w:rsidR="00F055E6" w:rsidRDefault="009263CD" w:rsidP="00F055E6">
      <w:pPr>
        <w:spacing w:line="215" w:lineRule="auto"/>
        <w:rPr>
          <w:rFonts w:ascii="Arial" w:hAnsi="Arial" w:cs="Arial"/>
          <w:sz w:val="24"/>
          <w:szCs w:val="24"/>
        </w:rPr>
      </w:pPr>
      <w:r>
        <w:rPr>
          <w:rFonts w:ascii="Arial" w:hAnsi="Arial" w:cs="Arial"/>
          <w:sz w:val="24"/>
          <w:szCs w:val="24"/>
        </w:rPr>
        <w:t xml:space="preserve">Delivery at NHA: </w:t>
      </w:r>
      <w:r w:rsidR="00051906" w:rsidRPr="00465151">
        <w:rPr>
          <w:rFonts w:ascii="Arial" w:hAnsi="Arial" w:cs="Arial"/>
          <w:sz w:val="24"/>
          <w:szCs w:val="24"/>
        </w:rPr>
        <w:t>or by appointment</w:t>
      </w:r>
      <w:r>
        <w:rPr>
          <w:rFonts w:ascii="Arial" w:hAnsi="Arial" w:cs="Arial"/>
          <w:sz w:val="24"/>
          <w:szCs w:val="24"/>
        </w:rPr>
        <w:t xml:space="preserve">. </w:t>
      </w:r>
      <w:r w:rsidR="00F055E6" w:rsidRPr="00465151">
        <w:rPr>
          <w:rFonts w:ascii="Arial" w:hAnsi="Arial" w:cs="Arial"/>
          <w:sz w:val="24"/>
          <w:szCs w:val="24"/>
        </w:rPr>
        <w:t>Specific information about delivery and pick up will be included in acceptance notice.</w:t>
      </w:r>
      <w:r w:rsidR="00D77A40">
        <w:rPr>
          <w:rFonts w:ascii="Arial" w:hAnsi="Arial" w:cs="Arial"/>
          <w:sz w:val="24"/>
          <w:szCs w:val="24"/>
        </w:rPr>
        <w:t xml:space="preserve"> </w:t>
      </w:r>
    </w:p>
    <w:p w14:paraId="729D314B" w14:textId="6E09BF62" w:rsidR="00840AB8" w:rsidRDefault="00840AB8" w:rsidP="00F055E6">
      <w:pPr>
        <w:spacing w:line="215" w:lineRule="auto"/>
        <w:rPr>
          <w:rFonts w:ascii="Arial" w:hAnsi="Arial" w:cs="Arial"/>
          <w:sz w:val="24"/>
          <w:szCs w:val="24"/>
        </w:rPr>
      </w:pPr>
      <w:r>
        <w:rPr>
          <w:rFonts w:ascii="Arial" w:hAnsi="Arial" w:cs="Arial"/>
          <w:sz w:val="24"/>
          <w:szCs w:val="24"/>
        </w:rPr>
        <w:t>Delivery Dates: August 1-4</w:t>
      </w:r>
    </w:p>
    <w:p w14:paraId="06FFF3A3" w14:textId="6C9F312C" w:rsidR="00840AB8" w:rsidRPr="00465151" w:rsidRDefault="00840AB8" w:rsidP="00F055E6">
      <w:pPr>
        <w:spacing w:line="215" w:lineRule="auto"/>
        <w:rPr>
          <w:rFonts w:ascii="Arial" w:hAnsi="Arial" w:cs="Arial"/>
          <w:sz w:val="24"/>
          <w:szCs w:val="24"/>
        </w:rPr>
      </w:pPr>
      <w:r>
        <w:rPr>
          <w:rFonts w:ascii="Arial" w:hAnsi="Arial" w:cs="Arial"/>
          <w:sz w:val="24"/>
          <w:szCs w:val="24"/>
        </w:rPr>
        <w:t>Exhibition Saturday August 6 through Monday September 5, 2022</w:t>
      </w:r>
    </w:p>
    <w:p w14:paraId="10E2FF4F" w14:textId="77777777" w:rsidR="00F055E6" w:rsidRPr="00465151" w:rsidRDefault="00F055E6" w:rsidP="00F055E6">
      <w:pPr>
        <w:spacing w:line="215" w:lineRule="auto"/>
        <w:rPr>
          <w:rFonts w:ascii="Arial" w:hAnsi="Arial" w:cs="Arial"/>
          <w:sz w:val="24"/>
          <w:szCs w:val="24"/>
        </w:rPr>
      </w:pPr>
    </w:p>
    <w:p w14:paraId="60452F68" w14:textId="77777777" w:rsidR="00EC64A6" w:rsidRPr="00465151" w:rsidRDefault="00EC64A6">
      <w:pPr>
        <w:spacing w:line="215" w:lineRule="auto"/>
        <w:rPr>
          <w:rFonts w:ascii="Arial" w:hAnsi="Arial" w:cs="Arial"/>
          <w:sz w:val="24"/>
          <w:szCs w:val="24"/>
        </w:rPr>
      </w:pPr>
    </w:p>
    <w:p w14:paraId="735E38F4" w14:textId="77777777" w:rsidR="00B85807" w:rsidRPr="00465151" w:rsidRDefault="00B85807">
      <w:pPr>
        <w:spacing w:line="215" w:lineRule="auto"/>
        <w:rPr>
          <w:rFonts w:ascii="Arial" w:hAnsi="Arial" w:cs="Arial"/>
          <w:sz w:val="24"/>
          <w:szCs w:val="24"/>
        </w:rPr>
      </w:pPr>
    </w:p>
    <w:p w14:paraId="51FAE5C5" w14:textId="536D3469" w:rsidR="00CB13DF" w:rsidRPr="00465151" w:rsidRDefault="00CB13DF" w:rsidP="00CB13DF">
      <w:pPr>
        <w:spacing w:line="215" w:lineRule="auto"/>
        <w:rPr>
          <w:rFonts w:ascii="Arial" w:hAnsi="Arial" w:cs="Arial"/>
          <w:sz w:val="24"/>
          <w:szCs w:val="24"/>
        </w:rPr>
      </w:pPr>
      <w:r w:rsidRPr="00465151">
        <w:rPr>
          <w:rFonts w:ascii="Arial" w:hAnsi="Arial" w:cs="Arial"/>
          <w:b/>
          <w:bCs/>
          <w:sz w:val="24"/>
          <w:szCs w:val="24"/>
        </w:rPr>
        <w:t xml:space="preserve">Marketing:  </w:t>
      </w:r>
      <w:proofErr w:type="spellStart"/>
      <w:r w:rsidRPr="00465151">
        <w:rPr>
          <w:rFonts w:ascii="Arial" w:hAnsi="Arial" w:cs="Arial"/>
          <w:sz w:val="24"/>
          <w:szCs w:val="24"/>
        </w:rPr>
        <w:t>NHArts</w:t>
      </w:r>
      <w:proofErr w:type="spellEnd"/>
      <w:r w:rsidRPr="00465151">
        <w:rPr>
          <w:rFonts w:ascii="Arial" w:hAnsi="Arial" w:cs="Arial"/>
          <w:sz w:val="24"/>
          <w:szCs w:val="24"/>
        </w:rPr>
        <w:t xml:space="preserve"> actively markets the exhibition and the show is featured in regional publications and through the website, posters, signage, newsletters and thousands of announcements distributed thr</w:t>
      </w:r>
      <w:r w:rsidR="00B85807" w:rsidRPr="00465151">
        <w:rPr>
          <w:rFonts w:ascii="Arial" w:hAnsi="Arial" w:cs="Arial"/>
          <w:sz w:val="24"/>
          <w:szCs w:val="24"/>
        </w:rPr>
        <w:t>oughout the region.  Posters, on line invitations and postcards</w:t>
      </w:r>
      <w:r w:rsidRPr="00465151">
        <w:rPr>
          <w:rFonts w:ascii="Arial" w:hAnsi="Arial" w:cs="Arial"/>
          <w:sz w:val="24"/>
          <w:szCs w:val="24"/>
        </w:rPr>
        <w:t xml:space="preserve"> are made available to </w:t>
      </w:r>
      <w:r w:rsidR="00B85807" w:rsidRPr="00465151">
        <w:rPr>
          <w:rFonts w:ascii="Arial" w:hAnsi="Arial" w:cs="Arial"/>
          <w:sz w:val="24"/>
          <w:szCs w:val="24"/>
        </w:rPr>
        <w:t xml:space="preserve">participating </w:t>
      </w:r>
      <w:r w:rsidRPr="00465151">
        <w:rPr>
          <w:rFonts w:ascii="Arial" w:hAnsi="Arial" w:cs="Arial"/>
          <w:sz w:val="24"/>
          <w:szCs w:val="24"/>
        </w:rPr>
        <w:t>artists.</w:t>
      </w:r>
    </w:p>
    <w:p w14:paraId="0AEA1A2D" w14:textId="77777777" w:rsidR="00CB13DF" w:rsidRPr="00465151" w:rsidRDefault="00CB13DF">
      <w:pPr>
        <w:spacing w:line="215" w:lineRule="auto"/>
        <w:rPr>
          <w:rFonts w:ascii="Arial" w:hAnsi="Arial" w:cs="Arial"/>
          <w:sz w:val="24"/>
          <w:szCs w:val="24"/>
        </w:rPr>
      </w:pPr>
    </w:p>
    <w:p w14:paraId="54775ACF" w14:textId="77777777" w:rsidR="001E1929" w:rsidRPr="00465151" w:rsidRDefault="001E1929">
      <w:pPr>
        <w:spacing w:line="215" w:lineRule="auto"/>
        <w:jc w:val="both"/>
        <w:rPr>
          <w:rFonts w:ascii="Arial" w:hAnsi="Arial" w:cs="Arial"/>
          <w:i/>
          <w:iCs/>
          <w:sz w:val="24"/>
          <w:szCs w:val="24"/>
        </w:rPr>
      </w:pPr>
      <w:r w:rsidRPr="00465151">
        <w:rPr>
          <w:rFonts w:ascii="Arial" w:hAnsi="Arial" w:cs="Arial"/>
          <w:i/>
          <w:iCs/>
          <w:sz w:val="24"/>
          <w:szCs w:val="24"/>
        </w:rPr>
        <w:t xml:space="preserve">  </w:t>
      </w:r>
    </w:p>
    <w:p w14:paraId="4D1813A3" w14:textId="77777777" w:rsidR="00643254" w:rsidRPr="00465151" w:rsidRDefault="00643254">
      <w:pPr>
        <w:spacing w:line="215" w:lineRule="auto"/>
        <w:rPr>
          <w:rFonts w:ascii="Arial" w:hAnsi="Arial" w:cs="Arial"/>
          <w:b/>
          <w:bCs/>
          <w:sz w:val="24"/>
          <w:szCs w:val="24"/>
        </w:rPr>
      </w:pPr>
    </w:p>
    <w:p w14:paraId="01E397F0" w14:textId="3CA2C132" w:rsidR="001E1929" w:rsidRPr="00465151" w:rsidRDefault="001E1929">
      <w:pPr>
        <w:spacing w:line="215" w:lineRule="auto"/>
        <w:rPr>
          <w:rFonts w:ascii="Arial" w:hAnsi="Arial" w:cs="Arial"/>
          <w:b/>
          <w:bCs/>
          <w:sz w:val="24"/>
          <w:szCs w:val="24"/>
        </w:rPr>
      </w:pPr>
      <w:r w:rsidRPr="00465151">
        <w:rPr>
          <w:rFonts w:ascii="Arial" w:hAnsi="Arial" w:cs="Arial"/>
          <w:b/>
          <w:bCs/>
          <w:sz w:val="24"/>
          <w:szCs w:val="24"/>
        </w:rPr>
        <w:t xml:space="preserve">For more information:  </w:t>
      </w:r>
      <w:hyperlink r:id="rId7" w:history="1">
        <w:r w:rsidR="00051906" w:rsidRPr="00465151">
          <w:rPr>
            <w:rStyle w:val="Hyperlink"/>
            <w:rFonts w:ascii="Arial" w:hAnsi="Arial" w:cs="Arial"/>
            <w:b/>
            <w:bCs/>
            <w:sz w:val="24"/>
            <w:szCs w:val="24"/>
          </w:rPr>
          <w:t>newhopeartsorg@gmail.com</w:t>
        </w:r>
      </w:hyperlink>
      <w:r w:rsidR="00051906" w:rsidRPr="00465151">
        <w:rPr>
          <w:rFonts w:ascii="Arial" w:hAnsi="Arial" w:cs="Arial"/>
          <w:b/>
          <w:bCs/>
          <w:sz w:val="24"/>
          <w:szCs w:val="24"/>
        </w:rPr>
        <w:t xml:space="preserve"> </w:t>
      </w:r>
      <w:r w:rsidRPr="00465151">
        <w:rPr>
          <w:rFonts w:ascii="Arial" w:hAnsi="Arial" w:cs="Arial"/>
          <w:b/>
          <w:bCs/>
          <w:sz w:val="24"/>
          <w:szCs w:val="24"/>
        </w:rPr>
        <w:t xml:space="preserve">215-862-9606. </w:t>
      </w:r>
    </w:p>
    <w:p w14:paraId="401E55C4" w14:textId="77777777" w:rsidR="00643254" w:rsidRPr="00465151" w:rsidRDefault="00643254">
      <w:pPr>
        <w:spacing w:line="215" w:lineRule="auto"/>
        <w:rPr>
          <w:rFonts w:ascii="Arial" w:hAnsi="Arial" w:cs="Arial"/>
          <w:b/>
          <w:bCs/>
          <w:sz w:val="24"/>
          <w:szCs w:val="24"/>
        </w:rPr>
      </w:pPr>
    </w:p>
    <w:p w14:paraId="13487269" w14:textId="77777777" w:rsidR="001E1929" w:rsidRDefault="001E1929">
      <w:pPr>
        <w:spacing w:line="215" w:lineRule="auto"/>
        <w:jc w:val="both"/>
        <w:rPr>
          <w:rFonts w:ascii="Arial" w:hAnsi="Arial" w:cs="Arial"/>
          <w:b/>
          <w:bCs/>
        </w:rPr>
      </w:pPr>
    </w:p>
    <w:p w14:paraId="5B99CA74" w14:textId="77777777" w:rsidR="001E1929" w:rsidRDefault="001E1929">
      <w:pPr>
        <w:overflowPunct/>
        <w:rPr>
          <w:color w:val="auto"/>
          <w:kern w:val="0"/>
          <w:sz w:val="24"/>
          <w:szCs w:val="24"/>
        </w:rPr>
        <w:sectPr w:rsidR="001E1929">
          <w:pgSz w:w="12240" w:h="15840"/>
          <w:pgMar w:top="1440" w:right="1440" w:bottom="1440" w:left="1440" w:header="720" w:footer="720" w:gutter="0"/>
          <w:cols w:space="720"/>
          <w:noEndnote/>
        </w:sectPr>
      </w:pPr>
    </w:p>
    <w:p w14:paraId="35F89C1B" w14:textId="77777777" w:rsidR="003E1C14" w:rsidRDefault="003E1C14">
      <w:pPr>
        <w:jc w:val="center"/>
        <w:rPr>
          <w:rFonts w:ascii="Arial" w:hAnsi="Arial" w:cs="Arial"/>
          <w:b/>
          <w:bCs/>
          <w:sz w:val="32"/>
          <w:szCs w:val="32"/>
        </w:rPr>
      </w:pPr>
    </w:p>
    <w:p w14:paraId="58775CA7" w14:textId="3238BF45" w:rsidR="0051020A" w:rsidRDefault="0051020A">
      <w:pPr>
        <w:widowControl/>
        <w:overflowPunct/>
        <w:autoSpaceDE/>
        <w:autoSpaceDN/>
        <w:adjustRightInd/>
        <w:rPr>
          <w:rFonts w:ascii="Arial" w:hAnsi="Arial" w:cs="Arial"/>
          <w:b/>
          <w:bCs/>
          <w:sz w:val="32"/>
          <w:szCs w:val="32"/>
        </w:rPr>
      </w:pPr>
      <w:r>
        <w:rPr>
          <w:rFonts w:ascii="Arial" w:hAnsi="Arial" w:cs="Arial"/>
          <w:b/>
          <w:bCs/>
          <w:sz w:val="32"/>
          <w:szCs w:val="32"/>
        </w:rPr>
        <w:br w:type="page"/>
      </w:r>
    </w:p>
    <w:p w14:paraId="460E7F9A" w14:textId="77777777" w:rsidR="003E1C14" w:rsidRDefault="003E1C14">
      <w:pPr>
        <w:jc w:val="center"/>
        <w:rPr>
          <w:rFonts w:ascii="Arial" w:hAnsi="Arial" w:cs="Arial"/>
          <w:b/>
          <w:bCs/>
          <w:sz w:val="32"/>
          <w:szCs w:val="32"/>
        </w:rPr>
      </w:pPr>
    </w:p>
    <w:p w14:paraId="00F213B5" w14:textId="31B797B1" w:rsidR="001E1929" w:rsidRDefault="00115CFF" w:rsidP="00882CF5">
      <w:pPr>
        <w:ind w:left="720"/>
        <w:jc w:val="center"/>
        <w:rPr>
          <w:rFonts w:ascii="Arial" w:hAnsi="Arial" w:cs="Arial"/>
          <w:b/>
          <w:bCs/>
          <w:sz w:val="32"/>
          <w:szCs w:val="32"/>
        </w:rPr>
      </w:pPr>
      <w:r>
        <w:rPr>
          <w:rFonts w:ascii="Arial" w:hAnsi="Arial" w:cs="Arial"/>
          <w:b/>
          <w:bCs/>
          <w:sz w:val="32"/>
          <w:szCs w:val="32"/>
        </w:rPr>
        <w:t>Documentary</w:t>
      </w:r>
      <w:r w:rsidR="00EC64A6">
        <w:rPr>
          <w:rFonts w:ascii="Arial" w:hAnsi="Arial" w:cs="Arial"/>
          <w:b/>
          <w:bCs/>
          <w:sz w:val="32"/>
          <w:szCs w:val="32"/>
        </w:rPr>
        <w:t xml:space="preserve"> </w:t>
      </w:r>
      <w:r w:rsidR="00882CF5">
        <w:rPr>
          <w:rFonts w:ascii="Arial" w:hAnsi="Arial" w:cs="Arial"/>
          <w:b/>
          <w:bCs/>
          <w:sz w:val="32"/>
          <w:szCs w:val="32"/>
        </w:rPr>
        <w:t>Photography Exhibit</w:t>
      </w:r>
      <w:r w:rsidR="00CB13DF">
        <w:rPr>
          <w:rFonts w:ascii="Arial" w:hAnsi="Arial" w:cs="Arial"/>
          <w:b/>
          <w:bCs/>
          <w:sz w:val="32"/>
          <w:szCs w:val="32"/>
        </w:rPr>
        <w:t>ion</w:t>
      </w:r>
    </w:p>
    <w:p w14:paraId="61EAA818" w14:textId="0B6F951D" w:rsidR="001E1929" w:rsidRPr="00075790" w:rsidRDefault="001E1929">
      <w:pPr>
        <w:jc w:val="center"/>
        <w:rPr>
          <w:rFonts w:ascii="Arial" w:hAnsi="Arial" w:cs="Arial"/>
          <w:i/>
          <w:iCs/>
          <w:sz w:val="24"/>
          <w:szCs w:val="24"/>
        </w:rPr>
      </w:pPr>
      <w:r w:rsidRPr="00075790">
        <w:rPr>
          <w:rFonts w:ascii="Arial" w:hAnsi="Arial" w:cs="Arial"/>
          <w:i/>
          <w:iCs/>
          <w:sz w:val="24"/>
          <w:szCs w:val="24"/>
        </w:rPr>
        <w:t xml:space="preserve">Applications with images may be </w:t>
      </w:r>
      <w:r w:rsidR="00CB13DF" w:rsidRPr="00075790">
        <w:rPr>
          <w:rFonts w:ascii="Arial" w:hAnsi="Arial" w:cs="Arial"/>
          <w:i/>
          <w:iCs/>
          <w:sz w:val="24"/>
          <w:szCs w:val="24"/>
        </w:rPr>
        <w:t xml:space="preserve">emailed, </w:t>
      </w:r>
      <w:r w:rsidRPr="00075790">
        <w:rPr>
          <w:rFonts w:ascii="Arial" w:hAnsi="Arial" w:cs="Arial"/>
          <w:i/>
          <w:iCs/>
          <w:sz w:val="24"/>
          <w:szCs w:val="24"/>
        </w:rPr>
        <w:t>mailed to or dropped off at:</w:t>
      </w:r>
    </w:p>
    <w:p w14:paraId="023F9A68"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Arts Center</w:t>
      </w:r>
    </w:p>
    <w:p w14:paraId="5D13461F"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 xml:space="preserve"> 2 Stockton Ave.    </w:t>
      </w:r>
    </w:p>
    <w:p w14:paraId="4775F1E6" w14:textId="77777777" w:rsidR="001E1929" w:rsidRPr="003E1C14" w:rsidRDefault="001E1929">
      <w:pPr>
        <w:jc w:val="center"/>
        <w:rPr>
          <w:rFonts w:ascii="AR JULIAN" w:hAnsi="AR JULIAN" w:cs="AR JULIAN"/>
          <w:sz w:val="24"/>
          <w:szCs w:val="24"/>
        </w:rPr>
      </w:pPr>
      <w:r w:rsidRPr="003E1C14">
        <w:rPr>
          <w:rFonts w:ascii="AR JULIAN" w:hAnsi="AR JULIAN" w:cs="AR JULIAN"/>
          <w:sz w:val="24"/>
          <w:szCs w:val="24"/>
        </w:rPr>
        <w:t>New Hope, PA 18938</w:t>
      </w:r>
    </w:p>
    <w:p w14:paraId="12CDDED9" w14:textId="2EE4B971" w:rsidR="001E1929" w:rsidRPr="003E1C14" w:rsidRDefault="00CB13DF">
      <w:pPr>
        <w:jc w:val="center"/>
        <w:rPr>
          <w:rFonts w:ascii="Arial" w:hAnsi="Arial" w:cs="Arial"/>
          <w:b/>
          <w:bCs/>
          <w:i/>
          <w:iCs/>
          <w:sz w:val="24"/>
          <w:szCs w:val="24"/>
        </w:rPr>
      </w:pPr>
      <w:r>
        <w:rPr>
          <w:rFonts w:ascii="Arial" w:hAnsi="Arial" w:cs="Arial"/>
          <w:b/>
          <w:bCs/>
          <w:i/>
          <w:iCs/>
          <w:sz w:val="24"/>
          <w:szCs w:val="24"/>
        </w:rPr>
        <w:t>EMAIL</w:t>
      </w:r>
      <w:r w:rsidR="001E1929" w:rsidRPr="003E1C14">
        <w:rPr>
          <w:rFonts w:ascii="Arial" w:hAnsi="Arial" w:cs="Arial"/>
          <w:b/>
          <w:bCs/>
          <w:i/>
          <w:iCs/>
          <w:sz w:val="24"/>
          <w:szCs w:val="24"/>
        </w:rPr>
        <w:t xml:space="preserve"> TO:  newhopeartsorg@gmail.com</w:t>
      </w:r>
    </w:p>
    <w:p w14:paraId="7EEAD995" w14:textId="6A2EAD07" w:rsidR="001E1929" w:rsidRDefault="00075790">
      <w:pPr>
        <w:jc w:val="center"/>
        <w:rPr>
          <w:rFonts w:ascii="Arial" w:hAnsi="Arial" w:cs="Arial"/>
          <w:b/>
          <w:bCs/>
          <w:i/>
          <w:iCs/>
          <w:sz w:val="26"/>
          <w:szCs w:val="26"/>
        </w:rPr>
      </w:pPr>
      <w:r>
        <w:rPr>
          <w:rFonts w:ascii="Arial" w:hAnsi="Arial" w:cs="Arial"/>
          <w:b/>
          <w:bCs/>
          <w:i/>
          <w:iCs/>
          <w:sz w:val="26"/>
          <w:szCs w:val="26"/>
        </w:rPr>
        <w:t>Entry fee - $25 for members, $</w:t>
      </w:r>
      <w:r w:rsidR="00246842">
        <w:rPr>
          <w:rFonts w:ascii="Arial" w:hAnsi="Arial" w:cs="Arial"/>
          <w:b/>
          <w:bCs/>
          <w:i/>
          <w:iCs/>
          <w:sz w:val="26"/>
          <w:szCs w:val="26"/>
        </w:rPr>
        <w:t xml:space="preserve">35 </w:t>
      </w:r>
      <w:r w:rsidR="001E1929">
        <w:rPr>
          <w:rFonts w:ascii="Arial" w:hAnsi="Arial" w:cs="Arial"/>
          <w:b/>
          <w:bCs/>
          <w:i/>
          <w:iCs/>
          <w:sz w:val="26"/>
          <w:szCs w:val="26"/>
        </w:rPr>
        <w:t xml:space="preserve">for non-members </w:t>
      </w:r>
      <w:r>
        <w:rPr>
          <w:rFonts w:ascii="Arial" w:hAnsi="Arial" w:cs="Arial"/>
          <w:b/>
          <w:bCs/>
          <w:i/>
          <w:iCs/>
          <w:sz w:val="26"/>
          <w:szCs w:val="26"/>
        </w:rPr>
        <w:t xml:space="preserve">payable on line / by mail </w:t>
      </w:r>
    </w:p>
    <w:p w14:paraId="12AA3686" w14:textId="77777777" w:rsidR="001E1929" w:rsidRDefault="001E1929">
      <w:pPr>
        <w:rPr>
          <w:rFonts w:ascii="Arial" w:hAnsi="Arial" w:cs="Arial"/>
        </w:rPr>
      </w:pPr>
    </w:p>
    <w:tbl>
      <w:tblPr>
        <w:tblpPr w:leftFromText="180" w:rightFromText="180" w:vertAnchor="text" w:horzAnchor="margin" w:tblpY="43"/>
        <w:tblW w:w="10668" w:type="dxa"/>
        <w:tblLayout w:type="fixed"/>
        <w:tblCellMar>
          <w:left w:w="0" w:type="dxa"/>
          <w:right w:w="0" w:type="dxa"/>
        </w:tblCellMar>
        <w:tblLook w:val="0000" w:firstRow="0" w:lastRow="0" w:firstColumn="0" w:lastColumn="0" w:noHBand="0" w:noVBand="0"/>
      </w:tblPr>
      <w:tblGrid>
        <w:gridCol w:w="1711"/>
        <w:gridCol w:w="2388"/>
        <w:gridCol w:w="1991"/>
        <w:gridCol w:w="3185"/>
        <w:gridCol w:w="1393"/>
      </w:tblGrid>
      <w:tr w:rsidR="003E1C14" w:rsidRPr="00830349" w14:paraId="6396FFD6" w14:textId="77777777" w:rsidTr="003E1C14">
        <w:trPr>
          <w:trHeight w:val="587"/>
        </w:trPr>
        <w:tc>
          <w:tcPr>
            <w:tcW w:w="1711" w:type="dxa"/>
            <w:tcBorders>
              <w:top w:val="single" w:sz="8" w:space="0" w:color="auto"/>
              <w:left w:val="single" w:sz="8" w:space="0" w:color="auto"/>
              <w:bottom w:val="single" w:sz="8" w:space="0" w:color="auto"/>
              <w:right w:val="single" w:sz="8" w:space="0" w:color="auto"/>
            </w:tcBorders>
          </w:tcPr>
          <w:p w14:paraId="26FA5CDE" w14:textId="77777777" w:rsidR="003E1C14" w:rsidRPr="00830349" w:rsidRDefault="003E1C14" w:rsidP="003E1C14">
            <w:pPr>
              <w:widowControl/>
              <w:rPr>
                <w:color w:val="auto"/>
                <w:kern w:val="0"/>
                <w:sz w:val="24"/>
                <w:szCs w:val="24"/>
              </w:rPr>
            </w:pPr>
            <w:r w:rsidRPr="00830349">
              <w:rPr>
                <w:rFonts w:ascii="Arial" w:hAnsi="Arial" w:cs="Arial"/>
                <w:sz w:val="24"/>
                <w:szCs w:val="24"/>
              </w:rPr>
              <w:t>Artist Name:</w:t>
            </w:r>
          </w:p>
        </w:tc>
        <w:tc>
          <w:tcPr>
            <w:tcW w:w="8956" w:type="dxa"/>
            <w:gridSpan w:val="4"/>
            <w:tcBorders>
              <w:top w:val="single" w:sz="8" w:space="0" w:color="auto"/>
              <w:left w:val="single" w:sz="8" w:space="0" w:color="auto"/>
              <w:bottom w:val="single" w:sz="8" w:space="0" w:color="auto"/>
              <w:right w:val="single" w:sz="8" w:space="0" w:color="auto"/>
            </w:tcBorders>
          </w:tcPr>
          <w:p w14:paraId="6DC96E3D" w14:textId="77777777" w:rsidR="003E1C14" w:rsidRPr="00830349" w:rsidRDefault="003E1C14" w:rsidP="003E1C14">
            <w:pPr>
              <w:widowControl/>
              <w:rPr>
                <w:color w:val="auto"/>
                <w:kern w:val="0"/>
                <w:sz w:val="24"/>
                <w:szCs w:val="24"/>
              </w:rPr>
            </w:pPr>
          </w:p>
        </w:tc>
      </w:tr>
      <w:tr w:rsidR="003E1C14" w:rsidRPr="00830349" w14:paraId="454EBF34" w14:textId="77777777" w:rsidTr="003E1C14">
        <w:trPr>
          <w:trHeight w:val="715"/>
        </w:trPr>
        <w:tc>
          <w:tcPr>
            <w:tcW w:w="1711" w:type="dxa"/>
            <w:tcBorders>
              <w:top w:val="single" w:sz="8" w:space="0" w:color="auto"/>
              <w:left w:val="single" w:sz="8" w:space="0" w:color="auto"/>
              <w:bottom w:val="single" w:sz="8" w:space="0" w:color="auto"/>
              <w:right w:val="single" w:sz="8" w:space="0" w:color="auto"/>
            </w:tcBorders>
          </w:tcPr>
          <w:p w14:paraId="32E1A150" w14:textId="77777777" w:rsidR="003E1C14" w:rsidRPr="00830349" w:rsidRDefault="003E1C14" w:rsidP="003E1C14">
            <w:pPr>
              <w:widowControl/>
              <w:rPr>
                <w:color w:val="auto"/>
                <w:kern w:val="0"/>
                <w:sz w:val="24"/>
                <w:szCs w:val="24"/>
              </w:rPr>
            </w:pPr>
            <w:r w:rsidRPr="00830349">
              <w:rPr>
                <w:rFonts w:ascii="Arial" w:hAnsi="Arial" w:cs="Arial"/>
                <w:sz w:val="24"/>
                <w:szCs w:val="24"/>
              </w:rPr>
              <w:t>Address:</w:t>
            </w:r>
          </w:p>
        </w:tc>
        <w:tc>
          <w:tcPr>
            <w:tcW w:w="8956" w:type="dxa"/>
            <w:gridSpan w:val="4"/>
            <w:tcBorders>
              <w:top w:val="single" w:sz="8" w:space="0" w:color="auto"/>
              <w:left w:val="single" w:sz="8" w:space="0" w:color="auto"/>
              <w:bottom w:val="single" w:sz="8" w:space="0" w:color="auto"/>
              <w:right w:val="single" w:sz="8" w:space="0" w:color="auto"/>
            </w:tcBorders>
          </w:tcPr>
          <w:p w14:paraId="14F65B79" w14:textId="77777777" w:rsidR="003E1C14" w:rsidRPr="00830349" w:rsidRDefault="003E1C14" w:rsidP="003E1C14">
            <w:pPr>
              <w:widowControl/>
            </w:pPr>
          </w:p>
          <w:p w14:paraId="4A1FE987" w14:textId="77777777" w:rsidR="003E1C14" w:rsidRPr="00830349" w:rsidRDefault="003E1C14" w:rsidP="003E1C14">
            <w:pPr>
              <w:widowControl/>
              <w:rPr>
                <w:color w:val="auto"/>
                <w:kern w:val="0"/>
                <w:sz w:val="24"/>
                <w:szCs w:val="24"/>
              </w:rPr>
            </w:pPr>
          </w:p>
        </w:tc>
      </w:tr>
      <w:tr w:rsidR="003E1C14" w:rsidRPr="00830349" w14:paraId="163FB968" w14:textId="77777777" w:rsidTr="003E1C14">
        <w:trPr>
          <w:trHeight w:val="471"/>
        </w:trPr>
        <w:tc>
          <w:tcPr>
            <w:tcW w:w="1711" w:type="dxa"/>
            <w:tcBorders>
              <w:top w:val="single" w:sz="8" w:space="0" w:color="auto"/>
              <w:left w:val="single" w:sz="8" w:space="0" w:color="auto"/>
              <w:bottom w:val="single" w:sz="8" w:space="0" w:color="auto"/>
              <w:right w:val="single" w:sz="8" w:space="0" w:color="auto"/>
            </w:tcBorders>
          </w:tcPr>
          <w:p w14:paraId="7909FB97" w14:textId="77777777" w:rsidR="003E1C14" w:rsidRPr="00830349" w:rsidRDefault="003E1C14" w:rsidP="003E1C14">
            <w:pPr>
              <w:widowControl/>
              <w:rPr>
                <w:color w:val="auto"/>
                <w:kern w:val="0"/>
                <w:sz w:val="24"/>
                <w:szCs w:val="24"/>
              </w:rPr>
            </w:pPr>
            <w:r w:rsidRPr="00830349">
              <w:rPr>
                <w:rFonts w:ascii="Arial" w:hAnsi="Arial" w:cs="Arial"/>
                <w:sz w:val="24"/>
                <w:szCs w:val="24"/>
              </w:rPr>
              <w:t>Phone:</w:t>
            </w:r>
          </w:p>
        </w:tc>
        <w:tc>
          <w:tcPr>
            <w:tcW w:w="8956" w:type="dxa"/>
            <w:gridSpan w:val="4"/>
            <w:tcBorders>
              <w:top w:val="single" w:sz="8" w:space="0" w:color="auto"/>
              <w:left w:val="single" w:sz="8" w:space="0" w:color="auto"/>
              <w:bottom w:val="single" w:sz="8" w:space="0" w:color="auto"/>
              <w:right w:val="single" w:sz="8" w:space="0" w:color="auto"/>
            </w:tcBorders>
          </w:tcPr>
          <w:p w14:paraId="0F05B78F" w14:textId="77777777" w:rsidR="003E1C14" w:rsidRPr="00830349" w:rsidRDefault="003E1C14" w:rsidP="003E1C14">
            <w:pPr>
              <w:widowControl/>
              <w:rPr>
                <w:rFonts w:ascii="Arial" w:hAnsi="Arial" w:cs="Arial"/>
              </w:rPr>
            </w:pPr>
          </w:p>
          <w:p w14:paraId="695FAB69" w14:textId="77777777" w:rsidR="003E1C14" w:rsidRPr="00830349" w:rsidRDefault="003E1C14" w:rsidP="003E1C14">
            <w:pPr>
              <w:widowControl/>
              <w:rPr>
                <w:color w:val="auto"/>
                <w:kern w:val="0"/>
                <w:sz w:val="24"/>
                <w:szCs w:val="24"/>
              </w:rPr>
            </w:pPr>
          </w:p>
        </w:tc>
      </w:tr>
      <w:tr w:rsidR="003E1C14" w:rsidRPr="00830349" w14:paraId="491B207C" w14:textId="77777777" w:rsidTr="003E1C14">
        <w:trPr>
          <w:trHeight w:val="415"/>
        </w:trPr>
        <w:tc>
          <w:tcPr>
            <w:tcW w:w="1711" w:type="dxa"/>
            <w:tcBorders>
              <w:top w:val="single" w:sz="8" w:space="0" w:color="auto"/>
              <w:left w:val="single" w:sz="8" w:space="0" w:color="auto"/>
              <w:bottom w:val="single" w:sz="8" w:space="0" w:color="auto"/>
              <w:right w:val="single" w:sz="8" w:space="0" w:color="auto"/>
            </w:tcBorders>
          </w:tcPr>
          <w:p w14:paraId="25B89197" w14:textId="77777777" w:rsidR="003E1C14" w:rsidRPr="00830349" w:rsidRDefault="003E1C14" w:rsidP="003E1C14">
            <w:pPr>
              <w:widowControl/>
              <w:rPr>
                <w:color w:val="auto"/>
                <w:kern w:val="0"/>
                <w:sz w:val="24"/>
                <w:szCs w:val="24"/>
              </w:rPr>
            </w:pPr>
            <w:r w:rsidRPr="00830349">
              <w:rPr>
                <w:rFonts w:ascii="Arial" w:hAnsi="Arial" w:cs="Arial"/>
                <w:sz w:val="24"/>
                <w:szCs w:val="24"/>
              </w:rPr>
              <w:t>Email:</w:t>
            </w:r>
          </w:p>
        </w:tc>
        <w:tc>
          <w:tcPr>
            <w:tcW w:w="8956" w:type="dxa"/>
            <w:gridSpan w:val="4"/>
            <w:tcBorders>
              <w:top w:val="single" w:sz="8" w:space="0" w:color="auto"/>
              <w:left w:val="single" w:sz="8" w:space="0" w:color="auto"/>
              <w:bottom w:val="single" w:sz="8" w:space="0" w:color="auto"/>
              <w:right w:val="single" w:sz="8" w:space="0" w:color="auto"/>
            </w:tcBorders>
          </w:tcPr>
          <w:p w14:paraId="34B61A49" w14:textId="77777777" w:rsidR="003E1C14" w:rsidRPr="00830349" w:rsidRDefault="003E1C14" w:rsidP="003E1C14">
            <w:pPr>
              <w:widowControl/>
              <w:rPr>
                <w:color w:val="auto"/>
                <w:kern w:val="0"/>
                <w:sz w:val="24"/>
                <w:szCs w:val="24"/>
              </w:rPr>
            </w:pPr>
          </w:p>
        </w:tc>
      </w:tr>
      <w:tr w:rsidR="003E1C14" w:rsidRPr="00830349" w14:paraId="4FCCBDF8" w14:textId="77777777" w:rsidTr="003E1C14">
        <w:trPr>
          <w:trHeight w:val="424"/>
        </w:trPr>
        <w:tc>
          <w:tcPr>
            <w:tcW w:w="1711" w:type="dxa"/>
            <w:tcBorders>
              <w:top w:val="single" w:sz="8" w:space="0" w:color="auto"/>
              <w:left w:val="single" w:sz="8" w:space="0" w:color="auto"/>
              <w:bottom w:val="single" w:sz="8" w:space="0" w:color="auto"/>
              <w:right w:val="single" w:sz="8" w:space="0" w:color="auto"/>
            </w:tcBorders>
          </w:tcPr>
          <w:p w14:paraId="30BA1734" w14:textId="77777777" w:rsidR="003E1C14" w:rsidRPr="00830349" w:rsidRDefault="003E1C14" w:rsidP="003E1C14">
            <w:pPr>
              <w:widowControl/>
              <w:rPr>
                <w:color w:val="auto"/>
                <w:kern w:val="0"/>
                <w:sz w:val="24"/>
                <w:szCs w:val="24"/>
              </w:rPr>
            </w:pPr>
            <w:r w:rsidRPr="00830349">
              <w:rPr>
                <w:rFonts w:ascii="Arial" w:hAnsi="Arial" w:cs="Arial"/>
                <w:sz w:val="24"/>
                <w:szCs w:val="24"/>
              </w:rPr>
              <w:t>Web Site:</w:t>
            </w:r>
          </w:p>
        </w:tc>
        <w:tc>
          <w:tcPr>
            <w:tcW w:w="8956" w:type="dxa"/>
            <w:gridSpan w:val="4"/>
            <w:tcBorders>
              <w:top w:val="single" w:sz="8" w:space="0" w:color="auto"/>
              <w:left w:val="single" w:sz="8" w:space="0" w:color="auto"/>
              <w:bottom w:val="single" w:sz="8" w:space="0" w:color="auto"/>
              <w:right w:val="single" w:sz="8" w:space="0" w:color="auto"/>
            </w:tcBorders>
          </w:tcPr>
          <w:p w14:paraId="6E18FDC7" w14:textId="77777777" w:rsidR="003E1C14" w:rsidRPr="00830349" w:rsidRDefault="003E1C14" w:rsidP="003E1C14">
            <w:pPr>
              <w:widowControl/>
              <w:rPr>
                <w:color w:val="auto"/>
                <w:kern w:val="0"/>
                <w:sz w:val="24"/>
                <w:szCs w:val="24"/>
              </w:rPr>
            </w:pPr>
          </w:p>
        </w:tc>
      </w:tr>
      <w:tr w:rsidR="003E1C14" w:rsidRPr="00830349" w14:paraId="20ECFC70" w14:textId="77777777" w:rsidTr="003E1C14">
        <w:trPr>
          <w:trHeight w:val="714"/>
        </w:trPr>
        <w:tc>
          <w:tcPr>
            <w:tcW w:w="4099" w:type="dxa"/>
            <w:gridSpan w:val="2"/>
            <w:tcBorders>
              <w:top w:val="single" w:sz="8" w:space="0" w:color="auto"/>
              <w:left w:val="single" w:sz="8" w:space="0" w:color="auto"/>
              <w:bottom w:val="single" w:sz="8" w:space="0" w:color="auto"/>
              <w:right w:val="single" w:sz="8" w:space="0" w:color="auto"/>
            </w:tcBorders>
          </w:tcPr>
          <w:p w14:paraId="7CA0A48A" w14:textId="77777777" w:rsidR="003E1C14" w:rsidRPr="00830349" w:rsidRDefault="003E1C14" w:rsidP="003E1C14">
            <w:pPr>
              <w:widowControl/>
              <w:rPr>
                <w:sz w:val="24"/>
                <w:szCs w:val="24"/>
              </w:rPr>
            </w:pPr>
          </w:p>
          <w:p w14:paraId="39D52CFB" w14:textId="77777777" w:rsidR="003E1C14" w:rsidRPr="00830349" w:rsidRDefault="003E1C14" w:rsidP="003E1C14">
            <w:pPr>
              <w:widowControl/>
              <w:rPr>
                <w:color w:val="auto"/>
                <w:kern w:val="0"/>
                <w:sz w:val="24"/>
                <w:szCs w:val="24"/>
              </w:rPr>
            </w:pPr>
            <w:r w:rsidRPr="00830349">
              <w:rPr>
                <w:rFonts w:ascii="Arial" w:hAnsi="Arial" w:cs="Arial"/>
                <w:sz w:val="24"/>
                <w:szCs w:val="24"/>
              </w:rPr>
              <w:t>Title</w:t>
            </w:r>
          </w:p>
        </w:tc>
        <w:tc>
          <w:tcPr>
            <w:tcW w:w="1991" w:type="dxa"/>
            <w:tcBorders>
              <w:top w:val="single" w:sz="8" w:space="0" w:color="auto"/>
              <w:left w:val="single" w:sz="8" w:space="0" w:color="auto"/>
              <w:bottom w:val="single" w:sz="8" w:space="0" w:color="auto"/>
              <w:right w:val="single" w:sz="8" w:space="0" w:color="auto"/>
            </w:tcBorders>
          </w:tcPr>
          <w:p w14:paraId="422B73EC" w14:textId="77777777" w:rsidR="003E1C14" w:rsidRPr="00830349" w:rsidRDefault="003E1C14" w:rsidP="003E1C14">
            <w:pPr>
              <w:widowControl/>
            </w:pPr>
          </w:p>
          <w:p w14:paraId="180AFD4D" w14:textId="77777777" w:rsidR="003E1C14" w:rsidRPr="00830349" w:rsidRDefault="003E1C14" w:rsidP="003E1C14">
            <w:pPr>
              <w:widowControl/>
              <w:rPr>
                <w:color w:val="auto"/>
                <w:kern w:val="0"/>
                <w:sz w:val="24"/>
                <w:szCs w:val="24"/>
              </w:rPr>
            </w:pPr>
            <w:r w:rsidRPr="00830349">
              <w:rPr>
                <w:rFonts w:ascii="Arial" w:hAnsi="Arial" w:cs="Arial"/>
                <w:sz w:val="24"/>
                <w:szCs w:val="24"/>
              </w:rPr>
              <w:t>Dimension</w:t>
            </w:r>
          </w:p>
        </w:tc>
        <w:tc>
          <w:tcPr>
            <w:tcW w:w="3185" w:type="dxa"/>
            <w:tcBorders>
              <w:top w:val="single" w:sz="8" w:space="0" w:color="auto"/>
              <w:left w:val="single" w:sz="8" w:space="0" w:color="auto"/>
              <w:bottom w:val="single" w:sz="8" w:space="0" w:color="auto"/>
              <w:right w:val="single" w:sz="8" w:space="0" w:color="auto"/>
            </w:tcBorders>
          </w:tcPr>
          <w:p w14:paraId="78A44145" w14:textId="77777777" w:rsidR="003E1C14" w:rsidRPr="00830349" w:rsidRDefault="003E1C14" w:rsidP="003E1C14">
            <w:pPr>
              <w:widowControl/>
            </w:pPr>
          </w:p>
          <w:p w14:paraId="5068ED26" w14:textId="77777777" w:rsidR="003E1C14" w:rsidRPr="00830349" w:rsidRDefault="003E1C14" w:rsidP="003E1C14">
            <w:pPr>
              <w:widowControl/>
              <w:rPr>
                <w:color w:val="auto"/>
                <w:kern w:val="0"/>
                <w:sz w:val="24"/>
                <w:szCs w:val="24"/>
              </w:rPr>
            </w:pPr>
            <w:r w:rsidRPr="00830349">
              <w:rPr>
                <w:rFonts w:ascii="Arial" w:hAnsi="Arial" w:cs="Arial"/>
                <w:sz w:val="24"/>
                <w:szCs w:val="24"/>
              </w:rPr>
              <w:t>Medium</w:t>
            </w:r>
          </w:p>
        </w:tc>
        <w:tc>
          <w:tcPr>
            <w:tcW w:w="1393" w:type="dxa"/>
            <w:tcBorders>
              <w:top w:val="single" w:sz="8" w:space="0" w:color="auto"/>
              <w:left w:val="single" w:sz="8" w:space="0" w:color="auto"/>
              <w:bottom w:val="single" w:sz="8" w:space="0" w:color="auto"/>
              <w:right w:val="single" w:sz="8" w:space="0" w:color="auto"/>
            </w:tcBorders>
          </w:tcPr>
          <w:p w14:paraId="645EB906" w14:textId="77777777" w:rsidR="003E1C14" w:rsidRPr="00830349" w:rsidRDefault="003E1C14" w:rsidP="003E1C14">
            <w:pPr>
              <w:widowControl/>
              <w:rPr>
                <w:color w:val="auto"/>
                <w:kern w:val="0"/>
                <w:sz w:val="24"/>
                <w:szCs w:val="24"/>
              </w:rPr>
            </w:pPr>
            <w:r w:rsidRPr="00830349">
              <w:rPr>
                <w:rFonts w:ascii="Arial" w:hAnsi="Arial" w:cs="Arial"/>
                <w:sz w:val="24"/>
                <w:szCs w:val="24"/>
              </w:rPr>
              <w:t>** Retail Price</w:t>
            </w:r>
          </w:p>
        </w:tc>
      </w:tr>
      <w:tr w:rsidR="003E1C14" w:rsidRPr="00830349" w14:paraId="2A9C565F"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3E9D25AF" w14:textId="77777777" w:rsidR="003E1C14" w:rsidRPr="00830349" w:rsidRDefault="003E1C14" w:rsidP="003E1C14">
            <w:pPr>
              <w:widowControl/>
              <w:rPr>
                <w:color w:val="auto"/>
                <w:kern w:val="0"/>
                <w:sz w:val="24"/>
                <w:szCs w:val="24"/>
              </w:rPr>
            </w:pPr>
            <w:r w:rsidRPr="00830349">
              <w:rPr>
                <w:rFonts w:ascii="Arial" w:hAnsi="Arial" w:cs="Arial"/>
              </w:rPr>
              <w:t>1.</w:t>
            </w:r>
          </w:p>
        </w:tc>
        <w:tc>
          <w:tcPr>
            <w:tcW w:w="1991" w:type="dxa"/>
            <w:tcBorders>
              <w:top w:val="single" w:sz="8" w:space="0" w:color="auto"/>
              <w:left w:val="single" w:sz="8" w:space="0" w:color="auto"/>
              <w:bottom w:val="single" w:sz="8" w:space="0" w:color="auto"/>
              <w:right w:val="single" w:sz="8" w:space="0" w:color="auto"/>
            </w:tcBorders>
          </w:tcPr>
          <w:p w14:paraId="2DBB91FA"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0FDBF0C6"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3B0A450" w14:textId="77777777" w:rsidR="003E1C14" w:rsidRPr="00830349" w:rsidRDefault="003E1C14" w:rsidP="003E1C14">
            <w:pPr>
              <w:widowControl/>
              <w:rPr>
                <w:color w:val="auto"/>
                <w:kern w:val="0"/>
                <w:sz w:val="24"/>
                <w:szCs w:val="24"/>
              </w:rPr>
            </w:pPr>
          </w:p>
        </w:tc>
      </w:tr>
      <w:tr w:rsidR="003E1C14" w:rsidRPr="00830349" w14:paraId="013AF48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AAA5506" w14:textId="77777777" w:rsidR="003E1C14" w:rsidRPr="00830349" w:rsidRDefault="003E1C14" w:rsidP="003E1C14">
            <w:pPr>
              <w:widowControl/>
              <w:rPr>
                <w:color w:val="auto"/>
                <w:kern w:val="0"/>
                <w:sz w:val="24"/>
                <w:szCs w:val="24"/>
              </w:rPr>
            </w:pPr>
            <w:r w:rsidRPr="00830349">
              <w:rPr>
                <w:rFonts w:ascii="Arial" w:hAnsi="Arial" w:cs="Arial"/>
              </w:rPr>
              <w:t>1D.</w:t>
            </w:r>
          </w:p>
        </w:tc>
        <w:tc>
          <w:tcPr>
            <w:tcW w:w="1991" w:type="dxa"/>
            <w:tcBorders>
              <w:top w:val="single" w:sz="8" w:space="0" w:color="auto"/>
              <w:left w:val="single" w:sz="8" w:space="0" w:color="auto"/>
              <w:bottom w:val="single" w:sz="8" w:space="0" w:color="auto"/>
              <w:right w:val="single" w:sz="8" w:space="0" w:color="auto"/>
            </w:tcBorders>
          </w:tcPr>
          <w:p w14:paraId="038CB135"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4776F28E"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944032F" w14:textId="77777777" w:rsidR="003E1C14" w:rsidRPr="00830349" w:rsidRDefault="003E1C14" w:rsidP="003E1C14">
            <w:pPr>
              <w:widowControl/>
              <w:rPr>
                <w:color w:val="auto"/>
                <w:kern w:val="0"/>
                <w:sz w:val="24"/>
                <w:szCs w:val="24"/>
              </w:rPr>
            </w:pPr>
          </w:p>
        </w:tc>
      </w:tr>
      <w:tr w:rsidR="003E1C14" w:rsidRPr="00830349" w14:paraId="5D8C6E2B"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4DC27E7B" w14:textId="77777777" w:rsidR="003E1C14" w:rsidRPr="00830349" w:rsidRDefault="003E1C14" w:rsidP="003E1C14">
            <w:pPr>
              <w:widowControl/>
              <w:rPr>
                <w:color w:val="auto"/>
                <w:kern w:val="0"/>
                <w:sz w:val="24"/>
                <w:szCs w:val="24"/>
              </w:rPr>
            </w:pPr>
            <w:r w:rsidRPr="00830349">
              <w:rPr>
                <w:rFonts w:ascii="Arial" w:hAnsi="Arial" w:cs="Arial"/>
              </w:rPr>
              <w:t>2.</w:t>
            </w:r>
          </w:p>
        </w:tc>
        <w:tc>
          <w:tcPr>
            <w:tcW w:w="1991" w:type="dxa"/>
            <w:tcBorders>
              <w:top w:val="single" w:sz="8" w:space="0" w:color="auto"/>
              <w:left w:val="single" w:sz="8" w:space="0" w:color="auto"/>
              <w:bottom w:val="single" w:sz="8" w:space="0" w:color="auto"/>
              <w:right w:val="single" w:sz="8" w:space="0" w:color="auto"/>
            </w:tcBorders>
          </w:tcPr>
          <w:p w14:paraId="397B266D"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447DFE9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09BA16C" w14:textId="77777777" w:rsidR="003E1C14" w:rsidRPr="00830349" w:rsidRDefault="003E1C14" w:rsidP="003E1C14">
            <w:pPr>
              <w:widowControl/>
              <w:rPr>
                <w:color w:val="auto"/>
                <w:kern w:val="0"/>
                <w:sz w:val="24"/>
                <w:szCs w:val="24"/>
              </w:rPr>
            </w:pPr>
          </w:p>
        </w:tc>
      </w:tr>
      <w:tr w:rsidR="003E1C14" w:rsidRPr="00830349" w14:paraId="43F37D3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6B61D4" w14:textId="77777777" w:rsidR="003E1C14" w:rsidRPr="00830349" w:rsidRDefault="003E1C14" w:rsidP="003E1C14">
            <w:pPr>
              <w:widowControl/>
              <w:rPr>
                <w:color w:val="auto"/>
                <w:kern w:val="0"/>
                <w:sz w:val="24"/>
                <w:szCs w:val="24"/>
              </w:rPr>
            </w:pPr>
            <w:r w:rsidRPr="00830349">
              <w:rPr>
                <w:rFonts w:ascii="Arial" w:hAnsi="Arial" w:cs="Arial"/>
              </w:rPr>
              <w:t>2D</w:t>
            </w:r>
          </w:p>
        </w:tc>
        <w:tc>
          <w:tcPr>
            <w:tcW w:w="1991" w:type="dxa"/>
            <w:tcBorders>
              <w:top w:val="single" w:sz="8" w:space="0" w:color="auto"/>
              <w:left w:val="single" w:sz="8" w:space="0" w:color="auto"/>
              <w:bottom w:val="single" w:sz="8" w:space="0" w:color="auto"/>
              <w:right w:val="single" w:sz="8" w:space="0" w:color="auto"/>
            </w:tcBorders>
          </w:tcPr>
          <w:p w14:paraId="0594E5AD"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3C3BC17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5B78CA3D" w14:textId="77777777" w:rsidR="003E1C14" w:rsidRPr="00830349" w:rsidRDefault="003E1C14" w:rsidP="003E1C14">
            <w:pPr>
              <w:widowControl/>
              <w:rPr>
                <w:color w:val="auto"/>
                <w:kern w:val="0"/>
                <w:sz w:val="24"/>
                <w:szCs w:val="24"/>
              </w:rPr>
            </w:pPr>
          </w:p>
        </w:tc>
      </w:tr>
      <w:tr w:rsidR="003E1C14" w:rsidRPr="00830349" w14:paraId="7A3F0C59"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6F17BF3B" w14:textId="77777777" w:rsidR="003E1C14" w:rsidRPr="00830349" w:rsidRDefault="003E1C14" w:rsidP="003E1C14">
            <w:pPr>
              <w:widowControl/>
              <w:rPr>
                <w:color w:val="auto"/>
                <w:kern w:val="0"/>
                <w:sz w:val="24"/>
                <w:szCs w:val="24"/>
              </w:rPr>
            </w:pPr>
            <w:r w:rsidRPr="00830349">
              <w:rPr>
                <w:rFonts w:ascii="Arial" w:hAnsi="Arial" w:cs="Arial"/>
              </w:rPr>
              <w:t>3.</w:t>
            </w:r>
          </w:p>
        </w:tc>
        <w:tc>
          <w:tcPr>
            <w:tcW w:w="1991" w:type="dxa"/>
            <w:tcBorders>
              <w:top w:val="single" w:sz="8" w:space="0" w:color="auto"/>
              <w:left w:val="single" w:sz="8" w:space="0" w:color="auto"/>
              <w:bottom w:val="single" w:sz="8" w:space="0" w:color="auto"/>
              <w:right w:val="single" w:sz="8" w:space="0" w:color="auto"/>
            </w:tcBorders>
          </w:tcPr>
          <w:p w14:paraId="7D103E3B"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3304AC0"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1EB0A88E" w14:textId="77777777" w:rsidR="003E1C14" w:rsidRPr="00830349" w:rsidRDefault="003E1C14" w:rsidP="003E1C14">
            <w:pPr>
              <w:widowControl/>
              <w:rPr>
                <w:color w:val="auto"/>
                <w:kern w:val="0"/>
                <w:sz w:val="24"/>
                <w:szCs w:val="24"/>
              </w:rPr>
            </w:pPr>
          </w:p>
        </w:tc>
      </w:tr>
      <w:tr w:rsidR="003E1C14" w:rsidRPr="00830349" w14:paraId="0CF293A0"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FC9BE72" w14:textId="77777777" w:rsidR="003E1C14" w:rsidRPr="00830349" w:rsidRDefault="003E1C14" w:rsidP="003E1C14">
            <w:pPr>
              <w:widowControl/>
              <w:rPr>
                <w:color w:val="auto"/>
                <w:kern w:val="0"/>
                <w:sz w:val="24"/>
                <w:szCs w:val="24"/>
              </w:rPr>
            </w:pPr>
            <w:r w:rsidRPr="00830349">
              <w:rPr>
                <w:rFonts w:ascii="Arial" w:hAnsi="Arial" w:cs="Arial"/>
              </w:rPr>
              <w:t>3D</w:t>
            </w:r>
          </w:p>
        </w:tc>
        <w:tc>
          <w:tcPr>
            <w:tcW w:w="1991" w:type="dxa"/>
            <w:tcBorders>
              <w:top w:val="single" w:sz="8" w:space="0" w:color="auto"/>
              <w:left w:val="single" w:sz="8" w:space="0" w:color="auto"/>
              <w:bottom w:val="single" w:sz="8" w:space="0" w:color="auto"/>
              <w:right w:val="single" w:sz="8" w:space="0" w:color="auto"/>
            </w:tcBorders>
          </w:tcPr>
          <w:p w14:paraId="599C0F07" w14:textId="77777777" w:rsidR="003E1C14" w:rsidRPr="00830349" w:rsidRDefault="003E1C14" w:rsidP="003E1C14">
            <w:pPr>
              <w:widowControl/>
              <w:rPr>
                <w:color w:val="auto"/>
                <w:kern w:val="0"/>
                <w:sz w:val="24"/>
                <w:szCs w:val="24"/>
              </w:rPr>
            </w:pPr>
            <w:r w:rsidRPr="00830349">
              <w:rPr>
                <w:rFonts w:ascii="Arial" w:hAnsi="Arial" w:cs="Arial"/>
              </w:rPr>
              <w:t>detail</w:t>
            </w:r>
          </w:p>
        </w:tc>
        <w:tc>
          <w:tcPr>
            <w:tcW w:w="3185" w:type="dxa"/>
            <w:tcBorders>
              <w:top w:val="single" w:sz="8" w:space="0" w:color="auto"/>
              <w:left w:val="single" w:sz="8" w:space="0" w:color="auto"/>
              <w:bottom w:val="single" w:sz="8" w:space="0" w:color="auto"/>
              <w:right w:val="single" w:sz="8" w:space="0" w:color="auto"/>
            </w:tcBorders>
          </w:tcPr>
          <w:p w14:paraId="52F963CC"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476644C" w14:textId="77777777" w:rsidR="003E1C14" w:rsidRPr="00830349" w:rsidRDefault="003E1C14" w:rsidP="003E1C14">
            <w:pPr>
              <w:widowControl/>
              <w:rPr>
                <w:color w:val="auto"/>
                <w:kern w:val="0"/>
                <w:sz w:val="24"/>
                <w:szCs w:val="24"/>
              </w:rPr>
            </w:pPr>
          </w:p>
        </w:tc>
      </w:tr>
      <w:tr w:rsidR="003E1C14" w:rsidRPr="00830349" w14:paraId="3F7CA4C2" w14:textId="77777777" w:rsidTr="003E1C14">
        <w:trPr>
          <w:trHeight w:val="420"/>
        </w:trPr>
        <w:tc>
          <w:tcPr>
            <w:tcW w:w="4099" w:type="dxa"/>
            <w:gridSpan w:val="2"/>
            <w:tcBorders>
              <w:top w:val="single" w:sz="8" w:space="0" w:color="auto"/>
              <w:left w:val="single" w:sz="8" w:space="0" w:color="auto"/>
              <w:bottom w:val="single" w:sz="8" w:space="0" w:color="auto"/>
              <w:right w:val="single" w:sz="8" w:space="0" w:color="auto"/>
            </w:tcBorders>
          </w:tcPr>
          <w:p w14:paraId="511616B3" w14:textId="12E09A38"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5771A5FF"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3DFA00BA"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3AFAB849" w14:textId="77777777" w:rsidR="003E1C14" w:rsidRPr="00830349" w:rsidRDefault="003E1C14" w:rsidP="003E1C14">
            <w:pPr>
              <w:widowControl/>
              <w:rPr>
                <w:color w:val="auto"/>
                <w:kern w:val="0"/>
                <w:sz w:val="24"/>
                <w:szCs w:val="24"/>
              </w:rPr>
            </w:pPr>
          </w:p>
        </w:tc>
      </w:tr>
      <w:tr w:rsidR="003E1C14" w:rsidRPr="00830349" w14:paraId="6E4A3141"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BC970F5" w14:textId="1C8FB75F"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69FF2F9B" w14:textId="4D8904F3"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7DD24DE2"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0802CB9E" w14:textId="77777777" w:rsidR="003E1C14" w:rsidRPr="00830349" w:rsidRDefault="003E1C14" w:rsidP="003E1C14">
            <w:pPr>
              <w:widowControl/>
              <w:rPr>
                <w:color w:val="auto"/>
                <w:kern w:val="0"/>
                <w:sz w:val="24"/>
                <w:szCs w:val="24"/>
              </w:rPr>
            </w:pPr>
          </w:p>
        </w:tc>
      </w:tr>
      <w:tr w:rsidR="003E1C14" w:rsidRPr="00830349" w14:paraId="14E93A15"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2F50880B" w14:textId="507A69DD"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3F7FEA88" w14:textId="7777777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295549C3"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FB75F6" w14:textId="77777777" w:rsidR="003E1C14" w:rsidRPr="00830349" w:rsidRDefault="003E1C14" w:rsidP="003E1C14">
            <w:pPr>
              <w:widowControl/>
              <w:rPr>
                <w:color w:val="auto"/>
                <w:kern w:val="0"/>
                <w:sz w:val="24"/>
                <w:szCs w:val="24"/>
              </w:rPr>
            </w:pPr>
          </w:p>
        </w:tc>
      </w:tr>
      <w:tr w:rsidR="003E1C14" w:rsidRPr="00830349" w14:paraId="398E72BC" w14:textId="77777777" w:rsidTr="003E1C14">
        <w:trPr>
          <w:trHeight w:val="385"/>
        </w:trPr>
        <w:tc>
          <w:tcPr>
            <w:tcW w:w="4099" w:type="dxa"/>
            <w:gridSpan w:val="2"/>
            <w:tcBorders>
              <w:top w:val="single" w:sz="8" w:space="0" w:color="auto"/>
              <w:left w:val="single" w:sz="8" w:space="0" w:color="auto"/>
              <w:bottom w:val="single" w:sz="8" w:space="0" w:color="auto"/>
              <w:right w:val="single" w:sz="8" w:space="0" w:color="auto"/>
            </w:tcBorders>
          </w:tcPr>
          <w:p w14:paraId="5265F7B1" w14:textId="34922229" w:rsidR="003E1C14" w:rsidRPr="00830349" w:rsidRDefault="003E1C14" w:rsidP="003E1C14">
            <w:pPr>
              <w:widowControl/>
              <w:rPr>
                <w:color w:val="auto"/>
                <w:kern w:val="0"/>
                <w:sz w:val="24"/>
                <w:szCs w:val="24"/>
              </w:rPr>
            </w:pPr>
          </w:p>
        </w:tc>
        <w:tc>
          <w:tcPr>
            <w:tcW w:w="1991" w:type="dxa"/>
            <w:tcBorders>
              <w:top w:val="single" w:sz="8" w:space="0" w:color="auto"/>
              <w:left w:val="single" w:sz="8" w:space="0" w:color="auto"/>
              <w:bottom w:val="single" w:sz="8" w:space="0" w:color="auto"/>
              <w:right w:val="single" w:sz="8" w:space="0" w:color="auto"/>
            </w:tcBorders>
          </w:tcPr>
          <w:p w14:paraId="2CDC26C1" w14:textId="033C1F87" w:rsidR="003E1C14" w:rsidRPr="00830349" w:rsidRDefault="003E1C14" w:rsidP="003E1C14">
            <w:pPr>
              <w:widowControl/>
              <w:rPr>
                <w:color w:val="auto"/>
                <w:kern w:val="0"/>
                <w:sz w:val="24"/>
                <w:szCs w:val="24"/>
              </w:rPr>
            </w:pPr>
          </w:p>
        </w:tc>
        <w:tc>
          <w:tcPr>
            <w:tcW w:w="3185" w:type="dxa"/>
            <w:tcBorders>
              <w:top w:val="single" w:sz="8" w:space="0" w:color="auto"/>
              <w:left w:val="single" w:sz="8" w:space="0" w:color="auto"/>
              <w:bottom w:val="single" w:sz="8" w:space="0" w:color="auto"/>
              <w:right w:val="single" w:sz="8" w:space="0" w:color="auto"/>
            </w:tcBorders>
          </w:tcPr>
          <w:p w14:paraId="14C791B5" w14:textId="77777777" w:rsidR="003E1C14" w:rsidRPr="00830349" w:rsidRDefault="003E1C14" w:rsidP="003E1C14">
            <w:pPr>
              <w:widowControl/>
              <w:rPr>
                <w:color w:val="auto"/>
                <w:kern w:val="0"/>
                <w:sz w:val="24"/>
                <w:szCs w:val="24"/>
              </w:rPr>
            </w:pPr>
          </w:p>
        </w:tc>
        <w:tc>
          <w:tcPr>
            <w:tcW w:w="1393" w:type="dxa"/>
            <w:tcBorders>
              <w:top w:val="single" w:sz="8" w:space="0" w:color="auto"/>
              <w:left w:val="single" w:sz="8" w:space="0" w:color="auto"/>
              <w:bottom w:val="single" w:sz="8" w:space="0" w:color="auto"/>
              <w:right w:val="single" w:sz="8" w:space="0" w:color="auto"/>
            </w:tcBorders>
          </w:tcPr>
          <w:p w14:paraId="472D8D31" w14:textId="77777777" w:rsidR="003E1C14" w:rsidRPr="00830349" w:rsidRDefault="003E1C14" w:rsidP="003E1C14">
            <w:pPr>
              <w:widowControl/>
              <w:rPr>
                <w:color w:val="auto"/>
                <w:kern w:val="0"/>
                <w:sz w:val="24"/>
                <w:szCs w:val="24"/>
              </w:rPr>
            </w:pPr>
          </w:p>
        </w:tc>
      </w:tr>
    </w:tbl>
    <w:p w14:paraId="28D45949" w14:textId="367F61FF" w:rsidR="001E1929" w:rsidRPr="00465151" w:rsidRDefault="001E1929">
      <w:pPr>
        <w:rPr>
          <w:rFonts w:ascii="Arial" w:hAnsi="Arial" w:cs="Arial"/>
        </w:rPr>
      </w:pPr>
      <w:r w:rsidRPr="00465151">
        <w:rPr>
          <w:rFonts w:ascii="Arial" w:hAnsi="Arial" w:cs="Arial"/>
        </w:rPr>
        <w:t xml:space="preserve">* 35% commission </w:t>
      </w:r>
      <w:r w:rsidR="00DE65E8">
        <w:rPr>
          <w:rFonts w:ascii="Arial" w:hAnsi="Arial" w:cs="Arial"/>
        </w:rPr>
        <w:t>of</w:t>
      </w:r>
      <w:r w:rsidRPr="00465151">
        <w:rPr>
          <w:rFonts w:ascii="Arial" w:hAnsi="Arial" w:cs="Arial"/>
        </w:rPr>
        <w:t xml:space="preserve"> the retail price</w:t>
      </w:r>
      <w:r w:rsidR="00DE65E8">
        <w:rPr>
          <w:rFonts w:ascii="Arial" w:hAnsi="Arial" w:cs="Arial"/>
        </w:rPr>
        <w:t xml:space="preserve"> provided by the artist is retained by New Hope Arts for a sale. Any other arrangements of sale must be in writing. I acknowledge this agreement. (</w:t>
      </w:r>
      <w:r w:rsidR="00DE65E8" w:rsidRPr="00DE65E8">
        <w:rPr>
          <w:rFonts w:ascii="Arial" w:hAnsi="Arial" w:cs="Arial"/>
          <w:sz w:val="16"/>
          <w:szCs w:val="16"/>
        </w:rPr>
        <w:t>Please check here</w:t>
      </w:r>
      <w:r w:rsidR="00DE65E8">
        <w:rPr>
          <w:rFonts w:ascii="Arial" w:hAnsi="Arial" w:cs="Arial"/>
          <w:sz w:val="16"/>
          <w:szCs w:val="16"/>
        </w:rPr>
        <w:t>).</w:t>
      </w:r>
      <w:r w:rsidR="00DE65E8" w:rsidRPr="00465151">
        <w:rPr>
          <w:rFonts w:ascii="Arial" w:hAnsi="Arial" w:cs="Arial"/>
          <w:b/>
          <w:bCs/>
        </w:rPr>
        <w:t></w:t>
      </w:r>
    </w:p>
    <w:p w14:paraId="757207D4" w14:textId="77777777" w:rsidR="001E1929" w:rsidRPr="00465151" w:rsidRDefault="001E1929">
      <w:pPr>
        <w:keepNext/>
        <w:rPr>
          <w:rFonts w:ascii="Arial" w:hAnsi="Arial" w:cs="Arial"/>
          <w:b/>
          <w:bCs/>
        </w:rPr>
      </w:pPr>
      <w:r w:rsidRPr="00465151">
        <w:rPr>
          <w:rFonts w:ascii="Arial" w:hAnsi="Arial" w:cs="Arial"/>
          <w:b/>
          <w:bCs/>
        </w:rPr>
        <w:t>Note any special needs for the installation or assembly</w:t>
      </w:r>
    </w:p>
    <w:p w14:paraId="32A346B4" w14:textId="77777777" w:rsidR="003E1C14"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 xml:space="preserve">All works must be for sale or offered by commission (hired commissions as result of </w:t>
      </w:r>
      <w:r w:rsidR="003E1C14" w:rsidRPr="00465151">
        <w:rPr>
          <w:rFonts w:ascii="Arial" w:hAnsi="Arial" w:cs="Arial"/>
        </w:rPr>
        <w:t xml:space="preserve">       </w:t>
      </w:r>
    </w:p>
    <w:p w14:paraId="3CDC3671" w14:textId="6BA1AF83" w:rsidR="001E1929" w:rsidRPr="00465151" w:rsidRDefault="001E1929" w:rsidP="00882CF5">
      <w:pPr>
        <w:pStyle w:val="ListParagraph"/>
        <w:tabs>
          <w:tab w:val="left" w:pos="720"/>
        </w:tabs>
        <w:rPr>
          <w:rFonts w:ascii="Arial" w:hAnsi="Arial" w:cs="Arial"/>
        </w:rPr>
      </w:pPr>
      <w:r w:rsidRPr="00465151">
        <w:rPr>
          <w:rFonts w:ascii="Arial" w:hAnsi="Arial" w:cs="Arial"/>
        </w:rPr>
        <w:t xml:space="preserve">NHA </w:t>
      </w:r>
      <w:r w:rsidR="005045F3">
        <w:rPr>
          <w:rFonts w:ascii="Arial" w:hAnsi="Arial" w:cs="Arial"/>
        </w:rPr>
        <w:t>E</w:t>
      </w:r>
      <w:r w:rsidR="005045F3" w:rsidRPr="00465151">
        <w:rPr>
          <w:rFonts w:ascii="Arial" w:hAnsi="Arial" w:cs="Arial"/>
        </w:rPr>
        <w:t xml:space="preserve">xposure </w:t>
      </w:r>
      <w:r w:rsidRPr="00465151">
        <w:rPr>
          <w:rFonts w:ascii="Arial" w:hAnsi="Arial" w:cs="Arial"/>
        </w:rPr>
        <w:t>Exhibit are expected to pay 35% commission to NHA)</w:t>
      </w:r>
    </w:p>
    <w:p w14:paraId="672158BA"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All works must be delivered suitable for installation</w:t>
      </w:r>
    </w:p>
    <w:p w14:paraId="0555C2F2"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NHARTS reserves the right to refuse works that are different from images submitted</w:t>
      </w:r>
    </w:p>
    <w:p w14:paraId="46247C8E" w14:textId="77777777" w:rsidR="001E1929" w:rsidRPr="00465151" w:rsidRDefault="001E1929" w:rsidP="00882CF5">
      <w:pPr>
        <w:pStyle w:val="ListParagraph"/>
        <w:numPr>
          <w:ilvl w:val="0"/>
          <w:numId w:val="1"/>
        </w:numPr>
        <w:tabs>
          <w:tab w:val="left" w:pos="720"/>
        </w:tabs>
        <w:rPr>
          <w:rFonts w:ascii="Arial" w:hAnsi="Arial" w:cs="Arial"/>
        </w:rPr>
      </w:pPr>
      <w:r w:rsidRPr="00465151">
        <w:rPr>
          <w:rFonts w:ascii="Arial" w:hAnsi="Arial" w:cs="Arial"/>
        </w:rPr>
        <w:t>Accepted artists will be informed of delivery and pick up dates via email</w:t>
      </w:r>
    </w:p>
    <w:p w14:paraId="00CB27BC" w14:textId="1E1E19CC" w:rsidR="001E1929" w:rsidRPr="00465151" w:rsidRDefault="00CB13DF">
      <w:pPr>
        <w:tabs>
          <w:tab w:val="left" w:pos="720"/>
        </w:tabs>
        <w:ind w:left="720" w:hanging="360"/>
        <w:rPr>
          <w:rFonts w:ascii="Arial" w:hAnsi="Arial" w:cs="Arial"/>
        </w:rPr>
      </w:pPr>
      <w:r w:rsidRPr="00465151">
        <w:rPr>
          <w:rFonts w:ascii="Arial" w:hAnsi="Arial" w:cs="Arial"/>
        </w:rPr>
        <w:t>Images of</w:t>
      </w:r>
      <w:r w:rsidR="001E1929" w:rsidRPr="00465151">
        <w:rPr>
          <w:rFonts w:ascii="Arial" w:hAnsi="Arial" w:cs="Arial"/>
        </w:rPr>
        <w:t xml:space="preserve"> accepted work</w:t>
      </w:r>
      <w:r w:rsidRPr="00465151">
        <w:rPr>
          <w:rFonts w:ascii="Arial" w:hAnsi="Arial" w:cs="Arial"/>
        </w:rPr>
        <w:t>s will be retained by NHA for promotion and press</w:t>
      </w:r>
      <w:r w:rsidR="00465151" w:rsidRPr="00465151">
        <w:rPr>
          <w:rFonts w:ascii="Arial" w:hAnsi="Arial" w:cs="Arial"/>
        </w:rPr>
        <w:t xml:space="preserve"> </w:t>
      </w:r>
      <w:r w:rsidRPr="00465151">
        <w:rPr>
          <w:rFonts w:ascii="Arial" w:hAnsi="Arial" w:cs="Arial"/>
        </w:rPr>
        <w:t>during the exhibition</w:t>
      </w:r>
    </w:p>
    <w:p w14:paraId="07170762" w14:textId="39AF93B6" w:rsidR="00465151" w:rsidRPr="0051020A" w:rsidRDefault="00882CF5" w:rsidP="009D74D4">
      <w:pPr>
        <w:rPr>
          <w:rFonts w:ascii="Arial" w:hAnsi="Arial" w:cs="Arial"/>
          <w:sz w:val="16"/>
          <w:szCs w:val="16"/>
        </w:rPr>
      </w:pPr>
      <w:r w:rsidRPr="0051020A">
        <w:rPr>
          <w:rFonts w:ascii="Arial" w:hAnsi="Arial" w:cs="Arial"/>
          <w:b/>
          <w:bCs/>
          <w:sz w:val="16"/>
          <w:szCs w:val="16"/>
        </w:rPr>
        <w:t xml:space="preserve">Checklist  - </w:t>
      </w:r>
      <w:r w:rsidR="001E1929" w:rsidRPr="0051020A">
        <w:rPr>
          <w:rFonts w:ascii="Arial" w:hAnsi="Arial" w:cs="Arial"/>
          <w:b/>
          <w:bCs/>
          <w:sz w:val="16"/>
          <w:szCs w:val="16"/>
        </w:rPr>
        <w:t>I have included:</w:t>
      </w:r>
      <w:r w:rsidR="00465151" w:rsidRPr="0051020A">
        <w:rPr>
          <w:rFonts w:ascii="Arial" w:hAnsi="Arial" w:cs="Arial"/>
          <w:b/>
          <w:bCs/>
          <w:sz w:val="16"/>
          <w:szCs w:val="16"/>
        </w:rPr>
        <w:t xml:space="preserve"> </w:t>
      </w:r>
      <w:r w:rsidR="001E1929" w:rsidRPr="0051020A">
        <w:rPr>
          <w:rFonts w:ascii="Arial" w:hAnsi="Arial" w:cs="Arial"/>
          <w:b/>
          <w:bCs/>
          <w:sz w:val="16"/>
          <w:szCs w:val="16"/>
        </w:rPr>
        <w:t></w:t>
      </w:r>
      <w:r w:rsidR="00465151" w:rsidRPr="0051020A">
        <w:rPr>
          <w:rFonts w:ascii="Arial" w:hAnsi="Arial" w:cs="Arial"/>
          <w:sz w:val="16"/>
          <w:szCs w:val="16"/>
        </w:rPr>
        <w:t xml:space="preserve"> application </w:t>
      </w:r>
      <w:r w:rsidR="001E1929" w:rsidRPr="0051020A">
        <w:rPr>
          <w:rFonts w:ascii="Arial" w:hAnsi="Arial" w:cs="Arial"/>
          <w:b/>
          <w:bCs/>
          <w:sz w:val="16"/>
          <w:szCs w:val="16"/>
        </w:rPr>
        <w:t></w:t>
      </w:r>
      <w:r w:rsidR="00465151" w:rsidRPr="0051020A">
        <w:rPr>
          <w:rFonts w:ascii="Arial" w:hAnsi="Arial" w:cs="Arial"/>
          <w:sz w:val="16"/>
          <w:szCs w:val="16"/>
        </w:rPr>
        <w:t xml:space="preserve"> resume </w:t>
      </w:r>
      <w:r w:rsidR="001E1929" w:rsidRPr="0051020A">
        <w:rPr>
          <w:rFonts w:ascii="Arial" w:hAnsi="Arial" w:cs="Arial"/>
          <w:b/>
          <w:bCs/>
          <w:sz w:val="16"/>
          <w:szCs w:val="16"/>
        </w:rPr>
        <w:t></w:t>
      </w:r>
      <w:r w:rsidR="0051020A">
        <w:rPr>
          <w:rFonts w:ascii="Arial" w:hAnsi="Arial" w:cs="Arial"/>
          <w:sz w:val="16"/>
          <w:szCs w:val="16"/>
        </w:rPr>
        <w:t xml:space="preserve"> artist statement </w:t>
      </w:r>
      <w:r w:rsidR="001E1929" w:rsidRPr="0051020A">
        <w:rPr>
          <w:rFonts w:ascii="Arial" w:hAnsi="Arial" w:cs="Arial"/>
          <w:b/>
          <w:bCs/>
          <w:sz w:val="16"/>
          <w:szCs w:val="16"/>
        </w:rPr>
        <w:t></w:t>
      </w:r>
      <w:r w:rsidR="00465151" w:rsidRPr="0051020A">
        <w:rPr>
          <w:rFonts w:ascii="Arial" w:hAnsi="Arial" w:cs="Arial"/>
          <w:sz w:val="16"/>
          <w:szCs w:val="16"/>
        </w:rPr>
        <w:t xml:space="preserve"> application fee</w:t>
      </w:r>
      <w:r w:rsidR="00F055E6" w:rsidRPr="0051020A">
        <w:rPr>
          <w:rFonts w:ascii="Arial" w:hAnsi="Arial" w:cs="Arial"/>
          <w:sz w:val="16"/>
          <w:szCs w:val="16"/>
        </w:rPr>
        <w:t xml:space="preserve"> or online payment</w:t>
      </w:r>
      <w:r w:rsidR="00465151" w:rsidRPr="0051020A">
        <w:rPr>
          <w:rFonts w:ascii="Arial" w:hAnsi="Arial" w:cs="Arial"/>
          <w:sz w:val="16"/>
          <w:szCs w:val="16"/>
        </w:rPr>
        <w:t xml:space="preserve"> </w:t>
      </w:r>
      <w:r w:rsidR="00465151" w:rsidRPr="0051020A">
        <w:rPr>
          <w:rFonts w:ascii="Arial" w:hAnsi="Arial" w:cs="Arial"/>
          <w:b/>
          <w:bCs/>
          <w:sz w:val="16"/>
          <w:szCs w:val="16"/>
        </w:rPr>
        <w:t></w:t>
      </w:r>
      <w:r w:rsidR="00465151" w:rsidRPr="0051020A">
        <w:rPr>
          <w:rFonts w:ascii="Arial" w:hAnsi="Arial" w:cs="Arial"/>
          <w:sz w:val="16"/>
          <w:szCs w:val="16"/>
        </w:rPr>
        <w:t xml:space="preserve"> disc</w:t>
      </w:r>
    </w:p>
    <w:sectPr w:rsidR="00465151" w:rsidRPr="0051020A" w:rsidSect="001E1929">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AR JULI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167C4"/>
    <w:multiLevelType w:val="hybridMultilevel"/>
    <w:tmpl w:val="32A0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29"/>
    <w:rsid w:val="000013E4"/>
    <w:rsid w:val="00051906"/>
    <w:rsid w:val="00075790"/>
    <w:rsid w:val="000803B2"/>
    <w:rsid w:val="00103ECD"/>
    <w:rsid w:val="00115CFF"/>
    <w:rsid w:val="00137EF8"/>
    <w:rsid w:val="001B4F3F"/>
    <w:rsid w:val="001E1929"/>
    <w:rsid w:val="00215E94"/>
    <w:rsid w:val="00246842"/>
    <w:rsid w:val="00264C3A"/>
    <w:rsid w:val="00290D43"/>
    <w:rsid w:val="003322B9"/>
    <w:rsid w:val="00396D69"/>
    <w:rsid w:val="003D3AD2"/>
    <w:rsid w:val="003E1C14"/>
    <w:rsid w:val="004069F6"/>
    <w:rsid w:val="004536EE"/>
    <w:rsid w:val="00465151"/>
    <w:rsid w:val="004C31FC"/>
    <w:rsid w:val="004D0B4B"/>
    <w:rsid w:val="005045F3"/>
    <w:rsid w:val="0051020A"/>
    <w:rsid w:val="00515CDD"/>
    <w:rsid w:val="005F3F1F"/>
    <w:rsid w:val="005F58CE"/>
    <w:rsid w:val="00604271"/>
    <w:rsid w:val="00627FF1"/>
    <w:rsid w:val="00643254"/>
    <w:rsid w:val="00677151"/>
    <w:rsid w:val="00697C64"/>
    <w:rsid w:val="006A21E0"/>
    <w:rsid w:val="007060EE"/>
    <w:rsid w:val="00762235"/>
    <w:rsid w:val="00797232"/>
    <w:rsid w:val="00814F98"/>
    <w:rsid w:val="00830349"/>
    <w:rsid w:val="00840AB8"/>
    <w:rsid w:val="008723F8"/>
    <w:rsid w:val="00882CF5"/>
    <w:rsid w:val="008B0E3E"/>
    <w:rsid w:val="008C1060"/>
    <w:rsid w:val="008C75AB"/>
    <w:rsid w:val="009263CD"/>
    <w:rsid w:val="00952DB9"/>
    <w:rsid w:val="00970EB1"/>
    <w:rsid w:val="009803B7"/>
    <w:rsid w:val="009D74D4"/>
    <w:rsid w:val="009E0545"/>
    <w:rsid w:val="00AE6F9B"/>
    <w:rsid w:val="00B1074F"/>
    <w:rsid w:val="00B359F0"/>
    <w:rsid w:val="00B401EC"/>
    <w:rsid w:val="00B71C1B"/>
    <w:rsid w:val="00B85807"/>
    <w:rsid w:val="00B92554"/>
    <w:rsid w:val="00B93127"/>
    <w:rsid w:val="00BD7D49"/>
    <w:rsid w:val="00CB13DF"/>
    <w:rsid w:val="00CE0DD5"/>
    <w:rsid w:val="00D77A40"/>
    <w:rsid w:val="00DB78F1"/>
    <w:rsid w:val="00DE65E8"/>
    <w:rsid w:val="00DF5644"/>
    <w:rsid w:val="00E01FDC"/>
    <w:rsid w:val="00E4028A"/>
    <w:rsid w:val="00EA1E5F"/>
    <w:rsid w:val="00EB4692"/>
    <w:rsid w:val="00EC64A6"/>
    <w:rsid w:val="00F055E6"/>
    <w:rsid w:val="00F85823"/>
    <w:rsid w:val="00F90344"/>
    <w:rsid w:val="00FA59DA"/>
    <w:rsid w:val="00FD030D"/>
    <w:rsid w:val="00FF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0260"/>
  <w14:defaultImageDpi w14:val="0"/>
  <w15:docId w15:val="{388F52A8-844C-4E2C-B0B1-4085BC84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CF5"/>
    <w:pPr>
      <w:ind w:left="720"/>
      <w:contextualSpacing/>
    </w:pPr>
  </w:style>
  <w:style w:type="character" w:styleId="Hyperlink">
    <w:name w:val="Hyperlink"/>
    <w:basedOn w:val="DefaultParagraphFont"/>
    <w:uiPriority w:val="99"/>
    <w:unhideWhenUsed/>
    <w:rsid w:val="00643254"/>
    <w:rPr>
      <w:color w:val="584D4D"/>
      <w:u w:val="single"/>
    </w:rPr>
  </w:style>
  <w:style w:type="paragraph" w:customStyle="1" w:styleId="paragraphstyle">
    <w:name w:val="paragraph_style"/>
    <w:basedOn w:val="Normal"/>
    <w:rsid w:val="00643254"/>
    <w:pPr>
      <w:widowControl/>
      <w:overflowPunct/>
      <w:autoSpaceDE/>
      <w:autoSpaceDN/>
      <w:adjustRightInd/>
      <w:spacing w:line="285" w:lineRule="atLeast"/>
    </w:pPr>
    <w:rPr>
      <w:rFonts w:ascii="Trebuchet MS" w:hAnsi="Trebuchet MS"/>
      <w:color w:val="323333"/>
      <w:kern w:val="0"/>
      <w:sz w:val="23"/>
      <w:szCs w:val="23"/>
    </w:rPr>
  </w:style>
  <w:style w:type="paragraph" w:styleId="NormalWeb">
    <w:name w:val="Normal (Web)"/>
    <w:basedOn w:val="Normal"/>
    <w:uiPriority w:val="99"/>
    <w:unhideWhenUsed/>
    <w:rsid w:val="00137EF8"/>
    <w:pPr>
      <w:widowControl/>
      <w:overflowPunct/>
      <w:autoSpaceDE/>
      <w:autoSpaceDN/>
      <w:adjustRightInd/>
      <w:spacing w:before="100" w:beforeAutospacing="1" w:after="100" w:afterAutospacing="1"/>
    </w:pPr>
    <w:rPr>
      <w:color w:val="auto"/>
      <w:kern w:val="0"/>
    </w:rPr>
  </w:style>
  <w:style w:type="character" w:customStyle="1" w:styleId="apple-converted-space">
    <w:name w:val="apple-converted-space"/>
    <w:basedOn w:val="DefaultParagraphFont"/>
    <w:rsid w:val="00D77A40"/>
  </w:style>
  <w:style w:type="character" w:styleId="UnresolvedMention">
    <w:name w:val="Unresolved Mention"/>
    <w:basedOn w:val="DefaultParagraphFont"/>
    <w:uiPriority w:val="99"/>
    <w:semiHidden/>
    <w:unhideWhenUsed/>
    <w:rsid w:val="00DB78F1"/>
    <w:rPr>
      <w:color w:val="605E5C"/>
      <w:shd w:val="clear" w:color="auto" w:fill="E1DFDD"/>
    </w:rPr>
  </w:style>
  <w:style w:type="character" w:styleId="FollowedHyperlink">
    <w:name w:val="FollowedHyperlink"/>
    <w:basedOn w:val="DefaultParagraphFont"/>
    <w:uiPriority w:val="99"/>
    <w:semiHidden/>
    <w:unhideWhenUsed/>
    <w:rsid w:val="00DB78F1"/>
    <w:rPr>
      <w:color w:val="800080" w:themeColor="followedHyperlink"/>
      <w:u w:val="single"/>
    </w:rPr>
  </w:style>
  <w:style w:type="paragraph" w:styleId="NoSpacing">
    <w:name w:val="No Spacing"/>
    <w:uiPriority w:val="1"/>
    <w:qFormat/>
    <w:rsid w:val="00EB4692"/>
    <w:pPr>
      <w:widowControl w:val="0"/>
      <w:overflowPunct w:val="0"/>
      <w:autoSpaceDE w:val="0"/>
      <w:autoSpaceDN w:val="0"/>
      <w:adjustRightInd w:val="0"/>
    </w:pPr>
    <w:rPr>
      <w:rFonts w:ascii="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83291">
      <w:bodyDiv w:val="1"/>
      <w:marLeft w:val="0"/>
      <w:marRight w:val="0"/>
      <w:marTop w:val="0"/>
      <w:marBottom w:val="0"/>
      <w:divBdr>
        <w:top w:val="none" w:sz="0" w:space="0" w:color="auto"/>
        <w:left w:val="none" w:sz="0" w:space="0" w:color="auto"/>
        <w:bottom w:val="none" w:sz="0" w:space="0" w:color="auto"/>
        <w:right w:val="none" w:sz="0" w:space="0" w:color="auto"/>
      </w:divBdr>
    </w:div>
    <w:div w:id="920681400">
      <w:bodyDiv w:val="1"/>
      <w:marLeft w:val="0"/>
      <w:marRight w:val="0"/>
      <w:marTop w:val="0"/>
      <w:marBottom w:val="0"/>
      <w:divBdr>
        <w:top w:val="none" w:sz="0" w:space="0" w:color="auto"/>
        <w:left w:val="none" w:sz="0" w:space="0" w:color="auto"/>
        <w:bottom w:val="none" w:sz="0" w:space="0" w:color="auto"/>
        <w:right w:val="none" w:sz="0" w:space="0" w:color="auto"/>
      </w:divBdr>
    </w:div>
    <w:div w:id="165124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www.newhopearts.org/default.aspx?pg=15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 Hope Arts</cp:lastModifiedBy>
  <cp:revision>9</cp:revision>
  <dcterms:created xsi:type="dcterms:W3CDTF">2022-05-01T19:25:00Z</dcterms:created>
  <dcterms:modified xsi:type="dcterms:W3CDTF">2022-05-28T20:25:00Z</dcterms:modified>
</cp:coreProperties>
</file>